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line="300" w:lineRule="auto"/>
        <w:jc w:val="center"/>
        <w:rPr>
          <w:rFonts w:asciiTheme="majorEastAsia" w:hAnsiTheme="majorEastAsia" w:eastAsiaTheme="majorEastAsia"/>
          <w:b/>
          <w:sz w:val="28"/>
          <w:szCs w:val="28"/>
        </w:rPr>
      </w:pPr>
      <w:r>
        <w:rPr>
          <w:rFonts w:hint="eastAsia" w:asciiTheme="majorEastAsia" w:hAnsiTheme="majorEastAsia" w:eastAsiaTheme="majorEastAsia"/>
          <w:b/>
          <w:sz w:val="28"/>
          <w:szCs w:val="28"/>
          <w:u w:val="none"/>
        </w:rPr>
        <w:t>湖南省怀化市沅陵县军大坪九校</w:t>
      </w:r>
      <w:r>
        <w:rPr>
          <w:rFonts w:asciiTheme="majorEastAsia" w:hAnsiTheme="majorEastAsia" w:eastAsiaTheme="majorEastAsia"/>
          <w:b/>
          <w:sz w:val="28"/>
          <w:szCs w:val="28"/>
        </w:rPr>
        <w:t>资料</w:t>
      </w:r>
    </w:p>
    <w:p>
      <w:pPr>
        <w:pStyle w:val="10"/>
        <w:numPr>
          <w:ilvl w:val="0"/>
          <w:numId w:val="1"/>
        </w:numPr>
        <w:spacing w:after="156" w:afterLines="50" w:line="300" w:lineRule="auto"/>
        <w:ind w:firstLineChars="0"/>
        <w:jc w:val="left"/>
        <w:rPr>
          <w:rFonts w:ascii="仿宋" w:hAnsi="仿宋" w:eastAsia="仿宋"/>
          <w:b/>
          <w:sz w:val="24"/>
          <w:szCs w:val="24"/>
        </w:rPr>
      </w:pPr>
      <w:r>
        <w:rPr>
          <w:rFonts w:hint="eastAsia" w:ascii="仿宋" w:hAnsi="仿宋" w:eastAsia="仿宋"/>
          <w:b/>
          <w:sz w:val="24"/>
          <w:szCs w:val="24"/>
        </w:rPr>
        <w:t>情况综览表</w:t>
      </w:r>
    </w:p>
    <w:tbl>
      <w:tblPr>
        <w:tblStyle w:val="6"/>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b/>
                <w:sz w:val="24"/>
                <w:szCs w:val="24"/>
              </w:rPr>
            </w:pPr>
            <w:r>
              <w:rPr>
                <w:rFonts w:hint="eastAsia" w:ascii="仿宋" w:hAnsi="仿宋" w:eastAsia="仿宋"/>
                <w:b/>
                <w:sz w:val="24"/>
                <w:szCs w:val="24"/>
              </w:rPr>
              <w:t>项目</w:t>
            </w:r>
          </w:p>
        </w:tc>
        <w:tc>
          <w:tcPr>
            <w:tcW w:w="6804" w:type="dxa"/>
          </w:tcPr>
          <w:p>
            <w:pPr>
              <w:spacing w:after="156" w:afterLines="50" w:line="300" w:lineRule="auto"/>
              <w:jc w:val="left"/>
              <w:rPr>
                <w:rFonts w:ascii="仿宋" w:hAnsi="仿宋" w:eastAsia="仿宋"/>
                <w:b/>
                <w:sz w:val="24"/>
                <w:szCs w:val="24"/>
              </w:rPr>
            </w:pPr>
            <w:r>
              <w:rPr>
                <w:rFonts w:hint="eastAsia" w:ascii="仿宋" w:hAnsi="仿宋" w:eastAsia="仿宋"/>
                <w:b/>
                <w:sz w:val="24"/>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学校名称</w:t>
            </w:r>
          </w:p>
        </w:tc>
        <w:tc>
          <w:tcPr>
            <w:tcW w:w="6804"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湖南省怀化市沅陵县借母溪乡军大坪九年一贯制学校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学校位置</w:t>
            </w:r>
          </w:p>
        </w:tc>
        <w:tc>
          <w:tcPr>
            <w:tcW w:w="6804"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湖南省怀化市沅陵县借母溪乡</w:t>
            </w:r>
            <w:r>
              <w:rPr>
                <w:rFonts w:hint="eastAsia" w:ascii="仿宋" w:hAnsi="仿宋" w:eastAsia="仿宋"/>
                <w:sz w:val="24"/>
                <w:szCs w:val="24"/>
                <w:lang w:eastAsia="zh-CN"/>
              </w:rPr>
              <w:t>军大坪村</w:t>
            </w:r>
            <w:r>
              <w:rPr>
                <w:rFonts w:hint="eastAsia" w:ascii="仿宋" w:hAnsi="仿宋" w:eastAsia="仿宋"/>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校长姓名</w:t>
            </w:r>
          </w:p>
        </w:tc>
        <w:tc>
          <w:tcPr>
            <w:tcW w:w="6804"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杨小立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校长电话</w:t>
            </w:r>
          </w:p>
        </w:tc>
        <w:tc>
          <w:tcPr>
            <w:tcW w:w="6804"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15115110987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教师人数</w:t>
            </w:r>
          </w:p>
        </w:tc>
        <w:tc>
          <w:tcPr>
            <w:tcW w:w="6804"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志愿者人数</w:t>
            </w:r>
          </w:p>
        </w:tc>
        <w:tc>
          <w:tcPr>
            <w:tcW w:w="6804"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班级数</w:t>
            </w:r>
          </w:p>
        </w:tc>
        <w:tc>
          <w:tcPr>
            <w:tcW w:w="6804" w:type="dxa"/>
          </w:tcPr>
          <w:p>
            <w:pPr>
              <w:spacing w:after="156" w:afterLines="50" w:line="300" w:lineRule="auto"/>
              <w:jc w:val="left"/>
              <w:rPr>
                <w:rFonts w:hint="default" w:ascii="仿宋" w:hAnsi="仿宋" w:eastAsia="仿宋"/>
                <w:sz w:val="24"/>
                <w:szCs w:val="24"/>
                <w:lang w:val="en-US" w:eastAsia="zh-CN"/>
              </w:rPr>
            </w:pPr>
            <w:r>
              <w:rPr>
                <w:rFonts w:hint="eastAsia" w:ascii="仿宋" w:hAnsi="仿宋" w:eastAsia="仿宋"/>
                <w:sz w:val="24"/>
                <w:szCs w:val="24"/>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学生人数</w:t>
            </w:r>
          </w:p>
        </w:tc>
        <w:tc>
          <w:tcPr>
            <w:tcW w:w="6804"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平均班额</w:t>
            </w:r>
          </w:p>
        </w:tc>
        <w:tc>
          <w:tcPr>
            <w:tcW w:w="6804" w:type="dxa"/>
          </w:tcPr>
          <w:p>
            <w:pPr>
              <w:spacing w:after="156" w:afterLines="50" w:line="300" w:lineRule="auto"/>
              <w:jc w:val="left"/>
              <w:rPr>
                <w:rFonts w:hint="default" w:ascii="仿宋" w:hAnsi="仿宋" w:eastAsia="仿宋"/>
                <w:sz w:val="24"/>
                <w:szCs w:val="24"/>
                <w:lang w:val="en-US" w:eastAsia="zh-CN"/>
              </w:rPr>
            </w:pPr>
            <w:r>
              <w:rPr>
                <w:rFonts w:hint="eastAsia" w:ascii="仿宋" w:hAnsi="仿宋" w:eastAsia="仿宋"/>
                <w:sz w:val="24"/>
                <w:szCs w:val="24"/>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师生比</w:t>
            </w:r>
          </w:p>
        </w:tc>
        <w:tc>
          <w:tcPr>
            <w:tcW w:w="6804"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班师比</w:t>
            </w:r>
          </w:p>
        </w:tc>
        <w:tc>
          <w:tcPr>
            <w:tcW w:w="6804" w:type="dxa"/>
          </w:tcPr>
          <w:p>
            <w:pPr>
              <w:spacing w:after="156" w:afterLines="50" w:line="300" w:lineRule="auto"/>
              <w:jc w:val="left"/>
              <w:rPr>
                <w:rFonts w:ascii="仿宋" w:hAnsi="仿宋" w:eastAsia="仿宋"/>
                <w:sz w:val="24"/>
                <w:szCs w:val="24"/>
              </w:rPr>
            </w:pPr>
            <w:r>
              <w:rPr>
                <w:rFonts w:hint="eastAsia" w:ascii="仿宋" w:hAnsi="仿宋" w:eastAsia="仿宋"/>
                <w:sz w:val="24"/>
                <w:szCs w:val="24"/>
                <w:lang w:val="en-US" w:eastAsia="zh-CN"/>
              </w:rPr>
              <w:t>11</w:t>
            </w:r>
            <w:r>
              <w:rPr>
                <w:rFonts w:hint="eastAsia" w:ascii="仿宋" w:hAnsi="仿宋" w:eastAsia="仿宋"/>
                <w:sz w:val="24"/>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平均课时量</w:t>
            </w:r>
          </w:p>
        </w:tc>
        <w:tc>
          <w:tcPr>
            <w:tcW w:w="6804"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多媒体</w:t>
            </w:r>
          </w:p>
        </w:tc>
        <w:tc>
          <w:tcPr>
            <w:tcW w:w="6804"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班班通</w:t>
            </w:r>
          </w:p>
        </w:tc>
      </w:tr>
    </w:tbl>
    <w:p>
      <w:pPr>
        <w:spacing w:before="156" w:beforeLines="50" w:line="300" w:lineRule="auto"/>
        <w:jc w:val="left"/>
        <w:rPr>
          <w:rFonts w:ascii="仿宋" w:hAnsi="仿宋" w:eastAsia="仿宋"/>
          <w:b/>
          <w:sz w:val="24"/>
          <w:szCs w:val="24"/>
        </w:rPr>
      </w:pPr>
      <w:r>
        <w:rPr>
          <w:rFonts w:ascii="仿宋" w:hAnsi="仿宋" w:eastAsia="仿宋"/>
          <w:b/>
          <w:sz w:val="24"/>
          <w:szCs w:val="24"/>
        </w:rPr>
        <w:t>2</w:t>
      </w:r>
      <w:r>
        <w:rPr>
          <w:rFonts w:hint="eastAsia" w:ascii="仿宋" w:hAnsi="仿宋" w:eastAsia="仿宋"/>
          <w:b/>
          <w:sz w:val="24"/>
          <w:szCs w:val="24"/>
        </w:rPr>
        <w:t xml:space="preserve">  基本信息收集</w:t>
      </w:r>
    </w:p>
    <w:p>
      <w:pPr>
        <w:pStyle w:val="4"/>
        <w:widowControl/>
        <w:spacing w:beforeAutospacing="0" w:after="156" w:afterLines="50" w:afterAutospacing="0"/>
        <w:rPr>
          <w:rFonts w:ascii="仿宋" w:hAnsi="仿宋" w:eastAsia="仿宋" w:cstheme="minorBidi"/>
          <w:b/>
          <w:kern w:val="2"/>
        </w:rPr>
      </w:pPr>
      <w:r>
        <w:rPr>
          <w:rFonts w:ascii="仿宋" w:hAnsi="仿宋" w:eastAsia="仿宋"/>
          <w:b/>
        </w:rPr>
        <w:t>2</w:t>
      </w:r>
      <w:r>
        <w:rPr>
          <w:rFonts w:hint="eastAsia" w:ascii="仿宋" w:hAnsi="仿宋" w:eastAsia="仿宋"/>
          <w:b/>
        </w:rPr>
        <w:t>.1 地理位置</w:t>
      </w:r>
      <w:r>
        <w:rPr>
          <w:rFonts w:hint="eastAsia" w:ascii="仿宋" w:hAnsi="仿宋" w:eastAsia="仿宋" w:cstheme="minorBidi"/>
          <w:b/>
          <w:kern w:val="2"/>
        </w:rPr>
        <w:t>：</w:t>
      </w:r>
    </w:p>
    <w:p>
      <w:pPr>
        <w:spacing w:line="300" w:lineRule="auto"/>
        <w:rPr>
          <w:rFonts w:ascii="仿宋" w:hAnsi="仿宋" w:eastAsia="仿宋"/>
          <w:b/>
          <w:sz w:val="24"/>
          <w:szCs w:val="24"/>
        </w:rPr>
      </w:pPr>
      <w:r>
        <w:rPr>
          <w:rFonts w:hint="eastAsia" w:ascii="仿宋" w:hAnsi="仿宋" w:eastAsia="仿宋"/>
          <w:sz w:val="24"/>
          <w:szCs w:val="24"/>
        </w:rPr>
        <w:t>湖南省怀化市沅陵县借母溪乡军大坪九年一贯制学校坐落在湖南省怀化市内，历史悠久，底蕴丰厚。借母溪乡位于沅陵、永顺、张家界三县市交汇之处，面积约254平方公里，与国际森林公园——张家界同系一山脉。借母溪北邻张家界的天门山，南邻文化底蕴深厚的沅陵县城，西望亚洲第一空腹坝——凤滩电站和世界第一漂猛洞河，公园内的古老珍稀材种极多，森林群落独特，林间雾绕，气势磅礴，高险深幽，是一个名副其实的天然植物园，树种“基因库”，同时是旅游休闲的绝妙佳地。</w:t>
      </w:r>
    </w:p>
    <w:p>
      <w:pPr>
        <w:spacing w:line="300" w:lineRule="auto"/>
        <w:rPr>
          <w:rFonts w:ascii="仿宋" w:hAnsi="仿宋" w:eastAsia="仿宋"/>
          <w:b/>
          <w:sz w:val="24"/>
          <w:szCs w:val="24"/>
        </w:rPr>
      </w:pPr>
      <w:r>
        <w:rPr>
          <w:rFonts w:ascii="仿宋" w:hAnsi="仿宋" w:eastAsia="仿宋"/>
          <w:b/>
          <w:sz w:val="24"/>
          <w:szCs w:val="24"/>
        </w:rPr>
        <w:t>2</w:t>
      </w:r>
      <w:r>
        <w:rPr>
          <w:rFonts w:hint="eastAsia" w:ascii="仿宋" w:hAnsi="仿宋" w:eastAsia="仿宋"/>
          <w:b/>
          <w:sz w:val="24"/>
          <w:szCs w:val="24"/>
        </w:rPr>
        <w:t>.2 基础设施：</w:t>
      </w:r>
    </w:p>
    <w:p>
      <w:pPr>
        <w:pStyle w:val="4"/>
        <w:widowControl/>
        <w:spacing w:beforeAutospacing="0" w:after="156" w:afterLines="50" w:afterAutospacing="0"/>
        <w:rPr>
          <w:rFonts w:ascii="仿宋" w:hAnsi="仿宋" w:eastAsia="仿宋"/>
          <w:b/>
        </w:rPr>
      </w:pPr>
      <w:r>
        <w:rPr>
          <w:rFonts w:hint="eastAsia" w:ascii="仿宋" w:hAnsi="仿宋" w:eastAsia="仿宋"/>
          <w:b/>
        </w:rPr>
        <w:t>教室：</w:t>
      </w:r>
    </w:p>
    <w:p>
      <w:pPr>
        <w:pStyle w:val="4"/>
        <w:widowControl/>
        <w:spacing w:beforeAutospacing="0" w:after="156" w:afterLines="50" w:afterAutospacing="0"/>
        <w:rPr>
          <w:rFonts w:ascii="仿宋" w:hAnsi="仿宋" w:eastAsia="仿宋"/>
          <w:b/>
        </w:rPr>
      </w:pPr>
      <w:r>
        <w:rPr>
          <w:rFonts w:hint="eastAsia" w:ascii="仿宋" w:hAnsi="仿宋" w:eastAsia="仿宋"/>
        </w:rPr>
        <w:t>每个班级的教室均有多媒体，但无网络。</w:t>
      </w:r>
    </w:p>
    <w:p>
      <w:pPr>
        <w:pStyle w:val="4"/>
        <w:widowControl/>
        <w:spacing w:beforeAutospacing="0" w:after="156" w:afterLines="50" w:afterAutospacing="0"/>
        <w:rPr>
          <w:rFonts w:ascii="仿宋" w:hAnsi="仿宋" w:eastAsia="仿宋"/>
          <w:b/>
        </w:rPr>
      </w:pPr>
      <w:r>
        <w:rPr>
          <w:rFonts w:hint="eastAsia" w:ascii="仿宋" w:hAnsi="仿宋" w:eastAsia="仿宋"/>
          <w:b/>
        </w:rPr>
        <w:t>体育设施：</w:t>
      </w:r>
    </w:p>
    <w:p>
      <w:pPr>
        <w:pStyle w:val="4"/>
        <w:widowControl/>
        <w:spacing w:beforeAutospacing="0" w:after="156" w:afterLines="50" w:afterAutospacing="0"/>
        <w:rPr>
          <w:rFonts w:ascii="仿宋" w:hAnsi="仿宋" w:eastAsia="仿宋"/>
          <w:b/>
        </w:rPr>
      </w:pPr>
      <w:r>
        <w:rPr>
          <w:rFonts w:hint="eastAsia" w:ascii="仿宋" w:hAnsi="仿宋" w:eastAsia="仿宋"/>
        </w:rPr>
        <w:t>体育器材室一间，具备基本体育器材，基本满足教学要求。</w:t>
      </w:r>
    </w:p>
    <w:p>
      <w:pPr>
        <w:pStyle w:val="4"/>
        <w:widowControl/>
        <w:spacing w:beforeAutospacing="0" w:after="156" w:afterLines="50" w:afterAutospacing="0"/>
        <w:rPr>
          <w:rFonts w:ascii="仿宋" w:hAnsi="仿宋" w:eastAsia="仿宋"/>
          <w:b/>
        </w:rPr>
      </w:pPr>
      <w:r>
        <w:rPr>
          <w:rFonts w:hint="eastAsia" w:ascii="仿宋" w:hAnsi="仿宋" w:eastAsia="仿宋"/>
          <w:b/>
        </w:rPr>
        <w:t xml:space="preserve">图书室： </w:t>
      </w:r>
    </w:p>
    <w:p>
      <w:pPr>
        <w:pStyle w:val="4"/>
        <w:widowControl/>
        <w:spacing w:beforeAutospacing="0" w:after="156" w:afterLines="50" w:afterAutospacing="0"/>
        <w:rPr>
          <w:rFonts w:ascii="仿宋" w:hAnsi="仿宋" w:eastAsia="仿宋"/>
          <w:b/>
        </w:rPr>
      </w:pPr>
      <w:r>
        <w:rPr>
          <w:rFonts w:hint="eastAsia" w:ascii="仿宋" w:hAnsi="仿宋" w:eastAsia="仿宋"/>
        </w:rPr>
        <w:t>学校图书馆一间，每周三开放，学生可借阅。</w:t>
      </w:r>
    </w:p>
    <w:p>
      <w:pPr>
        <w:pStyle w:val="4"/>
        <w:widowControl/>
        <w:spacing w:beforeAutospacing="0" w:after="156" w:afterLines="50" w:afterAutospacing="0"/>
        <w:rPr>
          <w:rFonts w:ascii="仿宋" w:hAnsi="仿宋" w:eastAsia="仿宋" w:cstheme="minorBidi"/>
          <w:b/>
          <w:kern w:val="2"/>
        </w:rPr>
      </w:pPr>
      <w:r>
        <w:rPr>
          <w:rFonts w:hint="eastAsia" w:ascii="仿宋" w:hAnsi="仿宋" w:eastAsia="仿宋"/>
          <w:b/>
        </w:rPr>
        <w:t>网络：</w:t>
      </w:r>
      <w:r>
        <w:rPr>
          <w:rFonts w:hint="eastAsia" w:ascii="仿宋" w:hAnsi="仿宋" w:eastAsia="仿宋" w:cstheme="minorBidi"/>
          <w:b/>
          <w:kern w:val="2"/>
        </w:rPr>
        <w:t xml:space="preserve"> </w:t>
      </w:r>
    </w:p>
    <w:p>
      <w:pPr>
        <w:pStyle w:val="4"/>
        <w:widowControl/>
        <w:spacing w:beforeAutospacing="0" w:after="156" w:afterLines="50" w:afterAutospacing="0"/>
        <w:rPr>
          <w:rFonts w:ascii="仿宋" w:hAnsi="仿宋" w:eastAsia="仿宋"/>
          <w:bCs/>
        </w:rPr>
      </w:pPr>
      <w:r>
        <w:rPr>
          <w:rFonts w:ascii="仿宋" w:hAnsi="仿宋" w:eastAsia="仿宋"/>
          <w:bCs/>
        </w:rPr>
        <w:t>校园：</w:t>
      </w:r>
    </w:p>
    <w:p>
      <w:pPr>
        <w:pStyle w:val="4"/>
        <w:widowControl/>
        <w:spacing w:beforeAutospacing="0" w:after="156" w:afterLines="50" w:afterAutospacing="0"/>
        <w:rPr>
          <w:rFonts w:ascii="仿宋" w:hAnsi="仿宋" w:eastAsia="仿宋"/>
          <w:bCs/>
        </w:rPr>
      </w:pPr>
      <w:r>
        <w:rPr>
          <w:rFonts w:hint="eastAsia" w:ascii="仿宋" w:hAnsi="仿宋" w:eastAsia="仿宋"/>
          <w:bCs/>
        </w:rPr>
        <w:t>部分地方有网</w:t>
      </w:r>
      <w:r>
        <w:rPr>
          <w:rFonts w:ascii="仿宋" w:hAnsi="仿宋" w:eastAsia="仿宋"/>
          <w:bCs/>
        </w:rPr>
        <w:t xml:space="preserve"> </w:t>
      </w:r>
    </w:p>
    <w:p>
      <w:pPr>
        <w:pStyle w:val="4"/>
        <w:widowControl/>
        <w:spacing w:beforeAutospacing="0" w:after="156" w:afterLines="50" w:afterAutospacing="0"/>
        <w:rPr>
          <w:rFonts w:ascii="仿宋" w:hAnsi="仿宋" w:eastAsia="仿宋"/>
          <w:bCs/>
        </w:rPr>
      </w:pPr>
      <w:r>
        <w:rPr>
          <w:rFonts w:ascii="仿宋" w:hAnsi="仿宋" w:eastAsia="仿宋"/>
          <w:bCs/>
        </w:rPr>
        <w:t>办公室：</w:t>
      </w:r>
    </w:p>
    <w:p>
      <w:pPr>
        <w:pStyle w:val="4"/>
        <w:widowControl/>
        <w:spacing w:beforeAutospacing="0" w:after="156" w:afterLines="50" w:afterAutospacing="0"/>
        <w:rPr>
          <w:rFonts w:ascii="仿宋" w:hAnsi="仿宋" w:eastAsia="仿宋"/>
          <w:bCs/>
        </w:rPr>
      </w:pPr>
      <w:r>
        <w:rPr>
          <w:rFonts w:hint="eastAsia" w:ascii="仿宋" w:hAnsi="仿宋" w:eastAsia="仿宋"/>
          <w:bCs/>
        </w:rPr>
        <w:t>大办公室有网，教导处有网</w:t>
      </w:r>
    </w:p>
    <w:p>
      <w:pPr>
        <w:pStyle w:val="4"/>
        <w:widowControl/>
        <w:spacing w:beforeAutospacing="0" w:after="156" w:afterLines="50" w:afterAutospacing="0"/>
        <w:rPr>
          <w:rFonts w:ascii="仿宋" w:hAnsi="仿宋" w:eastAsia="仿宋"/>
          <w:bCs/>
        </w:rPr>
      </w:pPr>
      <w:r>
        <w:rPr>
          <w:rFonts w:ascii="仿宋" w:hAnsi="仿宋" w:eastAsia="仿宋"/>
          <w:bCs/>
        </w:rPr>
        <w:t>教室：</w:t>
      </w:r>
    </w:p>
    <w:p>
      <w:pPr>
        <w:pStyle w:val="4"/>
        <w:widowControl/>
        <w:spacing w:beforeAutospacing="0" w:after="156" w:afterLines="50" w:afterAutospacing="0"/>
        <w:rPr>
          <w:rFonts w:ascii="仿宋" w:hAnsi="仿宋" w:eastAsia="仿宋"/>
          <w:bCs/>
        </w:rPr>
      </w:pPr>
      <w:r>
        <w:rPr>
          <w:rFonts w:hint="eastAsia" w:ascii="仿宋" w:hAnsi="仿宋" w:eastAsia="仿宋"/>
          <w:bCs/>
        </w:rPr>
        <w:t>无网络</w:t>
      </w:r>
    </w:p>
    <w:p>
      <w:pPr>
        <w:pStyle w:val="4"/>
        <w:widowControl/>
        <w:spacing w:beforeAutospacing="0" w:after="156" w:afterLines="50" w:afterAutospacing="0"/>
        <w:rPr>
          <w:rFonts w:ascii="仿宋" w:hAnsi="仿宋" w:eastAsia="仿宋"/>
          <w:bCs/>
        </w:rPr>
      </w:pPr>
      <w:r>
        <w:rPr>
          <w:rFonts w:ascii="仿宋" w:hAnsi="仿宋" w:eastAsia="仿宋"/>
          <w:bCs/>
        </w:rPr>
        <w:t>宿舍：</w:t>
      </w:r>
    </w:p>
    <w:p>
      <w:pPr>
        <w:pStyle w:val="4"/>
        <w:widowControl/>
        <w:spacing w:beforeAutospacing="0" w:after="156" w:afterLines="50" w:afterAutospacing="0"/>
        <w:rPr>
          <w:rFonts w:ascii="仿宋" w:hAnsi="仿宋" w:eastAsia="仿宋"/>
          <w:bCs/>
        </w:rPr>
      </w:pPr>
      <w:r>
        <w:rPr>
          <w:rFonts w:hint="eastAsia" w:ascii="仿宋" w:hAnsi="仿宋" w:eastAsia="仿宋"/>
          <w:bCs/>
        </w:rPr>
        <w:t xml:space="preserve">有网但信号弱 </w:t>
      </w:r>
    </w:p>
    <w:p>
      <w:pPr>
        <w:pStyle w:val="4"/>
        <w:widowControl/>
        <w:spacing w:beforeAutospacing="0" w:after="156" w:afterLines="50" w:afterAutospacing="0"/>
        <w:rPr>
          <w:rFonts w:ascii="仿宋" w:hAnsi="仿宋" w:eastAsia="仿宋"/>
          <w:b/>
        </w:rPr>
      </w:pPr>
      <w:r>
        <w:rPr>
          <w:rFonts w:hint="eastAsia" w:ascii="仿宋" w:hAnsi="仿宋" w:eastAsia="仿宋"/>
          <w:b/>
        </w:rPr>
        <w:t xml:space="preserve">宿舍： </w:t>
      </w:r>
    </w:p>
    <w:p>
      <w:pPr>
        <w:pStyle w:val="4"/>
        <w:widowControl/>
        <w:spacing w:beforeAutospacing="0" w:after="156" w:afterLines="50" w:afterAutospacing="0"/>
        <w:rPr>
          <w:rFonts w:ascii="仿宋" w:hAnsi="仿宋" w:eastAsia="仿宋"/>
          <w:bCs/>
        </w:rPr>
      </w:pPr>
      <w:r>
        <w:rPr>
          <w:rFonts w:ascii="仿宋" w:hAnsi="仿宋" w:eastAsia="仿宋"/>
          <w:bCs/>
        </w:rPr>
        <w:t>教师宿舍：</w:t>
      </w:r>
    </w:p>
    <w:p>
      <w:pPr>
        <w:pStyle w:val="4"/>
        <w:widowControl/>
        <w:spacing w:beforeAutospacing="0" w:after="156" w:afterLines="50" w:afterAutospacing="0"/>
        <w:rPr>
          <w:rFonts w:ascii="仿宋" w:hAnsi="仿宋" w:eastAsia="仿宋"/>
          <w:bCs/>
        </w:rPr>
      </w:pPr>
      <w:r>
        <w:rPr>
          <w:rFonts w:hint="eastAsia" w:ascii="仿宋" w:hAnsi="仿宋" w:eastAsia="仿宋"/>
          <w:bCs/>
          <w:lang w:eastAsia="zh-CN"/>
        </w:rPr>
        <w:t>约</w:t>
      </w:r>
      <w:r>
        <w:rPr>
          <w:rFonts w:hint="eastAsia" w:ascii="仿宋" w:hAnsi="仿宋" w:eastAsia="仿宋"/>
          <w:bCs/>
          <w:lang w:val="en-US" w:eastAsia="zh-CN"/>
        </w:rPr>
        <w:t>40间，</w:t>
      </w:r>
      <w:r>
        <w:rPr>
          <w:rFonts w:hint="eastAsia" w:ascii="仿宋" w:hAnsi="仿宋" w:eastAsia="仿宋"/>
          <w:bCs/>
        </w:rPr>
        <w:t>单人间：一室一厅一厨一卫</w:t>
      </w:r>
    </w:p>
    <w:p>
      <w:pPr>
        <w:pStyle w:val="4"/>
        <w:widowControl/>
        <w:spacing w:beforeAutospacing="0" w:after="156" w:afterLines="50" w:afterAutospacing="0"/>
        <w:rPr>
          <w:rFonts w:ascii="仿宋" w:hAnsi="仿宋" w:eastAsia="仿宋"/>
          <w:bCs/>
        </w:rPr>
      </w:pPr>
      <w:r>
        <w:rPr>
          <w:rFonts w:ascii="仿宋" w:hAnsi="仿宋" w:eastAsia="仿宋"/>
          <w:bCs/>
        </w:rPr>
        <w:t>学生宿舍：</w:t>
      </w:r>
      <w:r>
        <w:rPr>
          <w:rFonts w:hint="eastAsia" w:ascii="仿宋" w:hAnsi="仿宋" w:eastAsia="仿宋"/>
          <w:bCs/>
        </w:rPr>
        <w:t xml:space="preserve"> </w:t>
      </w:r>
    </w:p>
    <w:p>
      <w:pPr>
        <w:pStyle w:val="4"/>
        <w:widowControl/>
        <w:spacing w:beforeAutospacing="0" w:after="156" w:afterLines="50" w:afterAutospacing="0"/>
        <w:rPr>
          <w:rFonts w:ascii="仿宋" w:hAnsi="仿宋" w:eastAsia="仿宋"/>
        </w:rPr>
      </w:pPr>
      <w:r>
        <w:rPr>
          <w:rFonts w:hint="eastAsia" w:ascii="仿宋" w:hAnsi="仿宋" w:eastAsia="仿宋"/>
          <w:lang w:val="en-US" w:eastAsia="zh-CN"/>
        </w:rPr>
        <w:t>10间，</w:t>
      </w:r>
      <w:r>
        <w:rPr>
          <w:rFonts w:hint="eastAsia" w:ascii="仿宋" w:hAnsi="仿宋" w:eastAsia="仿宋"/>
        </w:rPr>
        <w:t>八人间</w:t>
      </w:r>
    </w:p>
    <w:p>
      <w:pPr>
        <w:pStyle w:val="4"/>
        <w:widowControl/>
        <w:spacing w:beforeAutospacing="0" w:after="156" w:afterLines="50" w:afterAutospacing="0"/>
        <w:rPr>
          <w:rFonts w:ascii="仿宋" w:hAnsi="仿宋" w:eastAsia="仿宋" w:cstheme="minorBidi"/>
          <w:b/>
          <w:kern w:val="2"/>
        </w:rPr>
      </w:pPr>
      <w:r>
        <w:rPr>
          <w:rFonts w:hint="eastAsia" w:ascii="仿宋" w:hAnsi="仿宋" w:eastAsia="仿宋"/>
          <w:b/>
        </w:rPr>
        <w:t>食堂：</w:t>
      </w:r>
      <w:r>
        <w:rPr>
          <w:rFonts w:hint="eastAsia" w:ascii="仿宋" w:hAnsi="仿宋" w:eastAsia="仿宋" w:cstheme="minorBidi"/>
          <w:b/>
          <w:kern w:val="2"/>
        </w:rPr>
        <w:t xml:space="preserve"> </w:t>
      </w:r>
    </w:p>
    <w:p>
      <w:pPr>
        <w:pStyle w:val="4"/>
        <w:widowControl/>
        <w:spacing w:beforeAutospacing="0" w:after="156" w:afterLines="50" w:afterAutospacing="0"/>
        <w:rPr>
          <w:rFonts w:ascii="仿宋" w:hAnsi="仿宋" w:eastAsia="仿宋"/>
          <w:b/>
        </w:rPr>
      </w:pPr>
      <w:r>
        <w:rPr>
          <w:rFonts w:hint="eastAsia" w:ascii="仿宋" w:hAnsi="仿宋" w:eastAsia="仿宋"/>
        </w:rPr>
        <w:t>一个大食堂，周一至周五中午开放，教师和学生一起用餐</w:t>
      </w:r>
    </w:p>
    <w:p>
      <w:pPr>
        <w:pStyle w:val="4"/>
        <w:widowControl/>
        <w:spacing w:beforeAutospacing="0" w:after="156" w:afterLines="50" w:afterAutospacing="0"/>
        <w:rPr>
          <w:rFonts w:ascii="仿宋" w:hAnsi="仿宋" w:eastAsia="仿宋" w:cstheme="minorBidi"/>
          <w:b/>
          <w:kern w:val="2"/>
        </w:rPr>
      </w:pPr>
      <w:r>
        <w:rPr>
          <w:rFonts w:hint="eastAsia" w:ascii="仿宋" w:hAnsi="仿宋" w:eastAsia="仿宋"/>
          <w:b/>
        </w:rPr>
        <w:t>交通：</w:t>
      </w:r>
      <w:r>
        <w:rPr>
          <w:rFonts w:hint="eastAsia" w:ascii="仿宋" w:hAnsi="仿宋" w:eastAsia="仿宋" w:cstheme="minorBidi"/>
          <w:b/>
          <w:kern w:val="2"/>
        </w:rPr>
        <w:t xml:space="preserve"> </w:t>
      </w:r>
    </w:p>
    <w:p>
      <w:pPr>
        <w:spacing w:line="300" w:lineRule="auto"/>
        <w:rPr>
          <w:rFonts w:ascii="仿宋" w:hAnsi="仿宋" w:eastAsia="仿宋"/>
          <w:sz w:val="24"/>
          <w:szCs w:val="24"/>
        </w:rPr>
      </w:pPr>
      <w:r>
        <w:rPr>
          <w:rFonts w:ascii="仿宋" w:hAnsi="仿宋" w:eastAsia="仿宋"/>
          <w:sz w:val="24"/>
          <w:szCs w:val="24"/>
        </w:rPr>
        <w:t>农村客运车：</w:t>
      </w:r>
    </w:p>
    <w:p>
      <w:pPr>
        <w:spacing w:line="300" w:lineRule="auto"/>
        <w:rPr>
          <w:rFonts w:ascii="仿宋" w:hAnsi="仿宋" w:eastAsia="仿宋"/>
          <w:sz w:val="24"/>
          <w:szCs w:val="24"/>
        </w:rPr>
      </w:pPr>
      <w:r>
        <w:rPr>
          <w:rFonts w:hint="eastAsia" w:ascii="仿宋" w:hAnsi="仿宋" w:eastAsia="仿宋"/>
          <w:sz w:val="24"/>
          <w:szCs w:val="24"/>
        </w:rPr>
        <w:t>交通便利，每天四次班车。早班车7点始发，晚班车下午两点。从军大坪到沅陵需1.5个小时左右，车有从筒车坪到沅陵和从张家界到沅陵的车比较多，具体时间打电话联系司机：曹师傅：13874459918</w:t>
      </w:r>
    </w:p>
    <w:p>
      <w:pPr>
        <w:spacing w:line="300" w:lineRule="auto"/>
        <w:rPr>
          <w:rFonts w:ascii="仿宋" w:hAnsi="仿宋" w:eastAsia="仿宋"/>
          <w:sz w:val="24"/>
          <w:szCs w:val="24"/>
        </w:rPr>
      </w:pPr>
      <w:r>
        <w:rPr>
          <w:rFonts w:hint="eastAsia" w:ascii="仿宋" w:hAnsi="仿宋" w:eastAsia="仿宋"/>
          <w:sz w:val="24"/>
          <w:szCs w:val="24"/>
        </w:rPr>
        <w:t>从沅陵县城返回班车从早7点到下午15点均有。</w:t>
      </w:r>
    </w:p>
    <w:p>
      <w:pPr>
        <w:spacing w:line="300" w:lineRule="auto"/>
        <w:rPr>
          <w:rFonts w:ascii="仿宋" w:hAnsi="仿宋" w:eastAsia="仿宋"/>
          <w:sz w:val="24"/>
          <w:szCs w:val="24"/>
        </w:rPr>
      </w:pPr>
      <w:r>
        <w:rPr>
          <w:rFonts w:ascii="仿宋" w:hAnsi="仿宋" w:eastAsia="仿宋"/>
          <w:sz w:val="24"/>
          <w:szCs w:val="24"/>
        </w:rPr>
        <w:t>网约车：</w:t>
      </w:r>
    </w:p>
    <w:p>
      <w:pPr>
        <w:spacing w:line="300" w:lineRule="auto"/>
        <w:rPr>
          <w:rFonts w:hint="eastAsia" w:ascii="仿宋" w:hAnsi="仿宋" w:eastAsia="仿宋"/>
          <w:sz w:val="24"/>
          <w:szCs w:val="24"/>
          <w:lang w:eastAsia="zh-CN"/>
        </w:rPr>
      </w:pPr>
      <w:r>
        <w:rPr>
          <w:rFonts w:hint="eastAsia" w:ascii="仿宋" w:hAnsi="仿宋" w:eastAsia="仿宋"/>
          <w:sz w:val="24"/>
          <w:szCs w:val="24"/>
          <w:lang w:eastAsia="zh-CN"/>
        </w:rPr>
        <w:t>无</w:t>
      </w:r>
    </w:p>
    <w:p>
      <w:pPr>
        <w:spacing w:line="300" w:lineRule="auto"/>
        <w:rPr>
          <w:rFonts w:ascii="仿宋" w:hAnsi="仿宋" w:eastAsia="仿宋"/>
          <w:sz w:val="24"/>
          <w:szCs w:val="24"/>
        </w:rPr>
      </w:pPr>
      <w:r>
        <w:rPr>
          <w:rFonts w:ascii="仿宋" w:hAnsi="仿宋" w:eastAsia="仿宋"/>
          <w:sz w:val="24"/>
          <w:szCs w:val="24"/>
        </w:rPr>
        <w:t>其他交通工具：</w:t>
      </w:r>
    </w:p>
    <w:p>
      <w:pPr>
        <w:spacing w:line="300" w:lineRule="auto"/>
        <w:rPr>
          <w:rFonts w:ascii="仿宋" w:hAnsi="仿宋" w:eastAsia="仿宋"/>
          <w:sz w:val="24"/>
          <w:szCs w:val="24"/>
        </w:rPr>
      </w:pPr>
      <w:r>
        <w:rPr>
          <w:rFonts w:hint="eastAsia" w:ascii="仿宋" w:hAnsi="仿宋" w:eastAsia="仿宋"/>
          <w:sz w:val="24"/>
          <w:szCs w:val="24"/>
        </w:rPr>
        <w:t>教师的车、当地家长的车或运货路过的大卡车</w:t>
      </w:r>
    </w:p>
    <w:p>
      <w:pPr>
        <w:spacing w:line="300" w:lineRule="auto"/>
        <w:rPr>
          <w:rFonts w:ascii="仿宋" w:hAnsi="仿宋" w:eastAsia="仿宋"/>
          <w:b/>
          <w:sz w:val="24"/>
          <w:szCs w:val="24"/>
        </w:rPr>
      </w:pPr>
      <w:r>
        <w:rPr>
          <w:rFonts w:ascii="仿宋" w:hAnsi="仿宋" w:eastAsia="仿宋"/>
          <w:b/>
          <w:sz w:val="24"/>
          <w:szCs w:val="24"/>
        </w:rPr>
        <w:t>2</w:t>
      </w:r>
      <w:r>
        <w:rPr>
          <w:rFonts w:hint="eastAsia" w:ascii="仿宋" w:hAnsi="仿宋" w:eastAsia="仿宋"/>
          <w:b/>
          <w:sz w:val="24"/>
          <w:szCs w:val="24"/>
        </w:rPr>
        <w:t>.3 学情信息：</w:t>
      </w:r>
    </w:p>
    <w:p>
      <w:pPr>
        <w:pStyle w:val="4"/>
        <w:widowControl/>
        <w:spacing w:beforeAutospacing="0" w:after="156" w:afterLines="50" w:afterAutospacing="0"/>
        <w:rPr>
          <w:rFonts w:ascii="仿宋" w:hAnsi="仿宋" w:eastAsia="仿宋"/>
          <w:b/>
        </w:rPr>
      </w:pPr>
      <w:r>
        <w:rPr>
          <w:rFonts w:hint="eastAsia" w:ascii="仿宋" w:hAnsi="仿宋" w:eastAsia="仿宋"/>
          <w:b/>
        </w:rPr>
        <w:t>师生情况：</w:t>
      </w:r>
    </w:p>
    <w:p>
      <w:pPr>
        <w:spacing w:after="156" w:afterLines="50" w:line="300" w:lineRule="auto"/>
        <w:jc w:val="left"/>
        <w:rPr>
          <w:rFonts w:ascii="仿宋" w:hAnsi="仿宋" w:eastAsia="仿宋"/>
          <w:sz w:val="24"/>
          <w:szCs w:val="24"/>
        </w:rPr>
      </w:pPr>
      <w:r>
        <w:rPr>
          <w:rFonts w:hint="eastAsia" w:ascii="仿宋" w:hAnsi="仿宋" w:eastAsia="仿宋"/>
          <w:sz w:val="24"/>
          <w:szCs w:val="24"/>
        </w:rPr>
        <w:t>教师：</w:t>
      </w:r>
    </w:p>
    <w:p>
      <w:pPr>
        <w:spacing w:after="156" w:afterLines="50" w:line="300" w:lineRule="auto"/>
        <w:jc w:val="left"/>
        <w:rPr>
          <w:rFonts w:ascii="仿宋" w:hAnsi="仿宋" w:eastAsia="仿宋"/>
          <w:sz w:val="24"/>
          <w:szCs w:val="24"/>
        </w:rPr>
      </w:pPr>
      <w:r>
        <w:rPr>
          <w:rFonts w:hint="eastAsia" w:ascii="仿宋" w:hAnsi="仿宋" w:eastAsia="仿宋"/>
          <w:sz w:val="24"/>
          <w:szCs w:val="24"/>
        </w:rPr>
        <w:t>任教教师32名，其中两名为中国而教志愿者老师。</w:t>
      </w:r>
    </w:p>
    <w:p>
      <w:pPr>
        <w:spacing w:after="156" w:afterLines="50" w:line="300" w:lineRule="auto"/>
        <w:jc w:val="left"/>
        <w:rPr>
          <w:rFonts w:ascii="仿宋" w:hAnsi="仿宋" w:eastAsia="仿宋"/>
          <w:sz w:val="24"/>
          <w:szCs w:val="24"/>
        </w:rPr>
      </w:pPr>
      <w:r>
        <w:rPr>
          <w:rFonts w:hint="eastAsia" w:ascii="仿宋" w:hAnsi="仿宋" w:eastAsia="仿宋"/>
          <w:sz w:val="24"/>
          <w:szCs w:val="24"/>
        </w:rPr>
        <w:t>学生：</w:t>
      </w:r>
    </w:p>
    <w:p>
      <w:pPr>
        <w:pStyle w:val="4"/>
        <w:widowControl/>
        <w:spacing w:beforeAutospacing="0" w:after="156" w:afterLines="50" w:afterAutospacing="0"/>
        <w:rPr>
          <w:rFonts w:ascii="仿宋" w:hAnsi="仿宋" w:eastAsia="仿宋"/>
        </w:rPr>
      </w:pPr>
      <w:r>
        <w:rPr>
          <w:rFonts w:hint="eastAsia" w:ascii="仿宋" w:hAnsi="仿宋" w:eastAsia="仿宋"/>
        </w:rPr>
        <w:t>九年级共53人 留守38人</w:t>
      </w:r>
    </w:p>
    <w:p>
      <w:pPr>
        <w:pStyle w:val="4"/>
        <w:widowControl/>
        <w:spacing w:beforeAutospacing="0" w:after="156" w:afterLines="50" w:afterAutospacing="0"/>
        <w:rPr>
          <w:rFonts w:ascii="仿宋" w:hAnsi="仿宋" w:eastAsia="仿宋"/>
        </w:rPr>
      </w:pPr>
      <w:r>
        <w:rPr>
          <w:rFonts w:hint="eastAsia" w:ascii="仿宋" w:hAnsi="仿宋" w:eastAsia="仿宋"/>
        </w:rPr>
        <w:t>八年级共44人 留守24人</w:t>
      </w:r>
    </w:p>
    <w:p>
      <w:pPr>
        <w:pStyle w:val="4"/>
        <w:widowControl/>
        <w:spacing w:beforeAutospacing="0" w:after="156" w:afterLines="50" w:afterAutospacing="0"/>
        <w:rPr>
          <w:rFonts w:ascii="仿宋" w:hAnsi="仿宋" w:eastAsia="仿宋"/>
        </w:rPr>
      </w:pPr>
      <w:r>
        <w:rPr>
          <w:rFonts w:hint="eastAsia" w:ascii="仿宋" w:hAnsi="仿宋" w:eastAsia="仿宋"/>
        </w:rPr>
        <w:t>七年级共36人 留守27人</w:t>
      </w:r>
    </w:p>
    <w:p>
      <w:pPr>
        <w:pStyle w:val="4"/>
        <w:widowControl/>
        <w:spacing w:beforeAutospacing="0" w:after="156" w:afterLines="50" w:afterAutospacing="0"/>
        <w:rPr>
          <w:rFonts w:ascii="仿宋" w:hAnsi="仿宋" w:eastAsia="仿宋"/>
        </w:rPr>
      </w:pPr>
      <w:r>
        <w:rPr>
          <w:rFonts w:hint="eastAsia" w:ascii="仿宋" w:hAnsi="仿宋" w:eastAsia="仿宋"/>
        </w:rPr>
        <w:t>六年级共 32人 留守15 人</w:t>
      </w:r>
    </w:p>
    <w:p>
      <w:pPr>
        <w:pStyle w:val="4"/>
        <w:widowControl/>
        <w:spacing w:beforeAutospacing="0" w:after="156" w:afterLines="50" w:afterAutospacing="0"/>
        <w:rPr>
          <w:rFonts w:ascii="仿宋" w:hAnsi="仿宋" w:eastAsia="仿宋"/>
        </w:rPr>
      </w:pPr>
      <w:r>
        <w:rPr>
          <w:rFonts w:hint="eastAsia" w:ascii="仿宋" w:hAnsi="仿宋" w:eastAsia="仿宋"/>
        </w:rPr>
        <w:t>五年级共41人 留守35人</w:t>
      </w:r>
    </w:p>
    <w:p>
      <w:pPr>
        <w:pStyle w:val="4"/>
        <w:widowControl/>
        <w:spacing w:beforeAutospacing="0" w:after="156" w:afterLines="50" w:afterAutospacing="0"/>
        <w:rPr>
          <w:rFonts w:ascii="仿宋" w:hAnsi="仿宋" w:eastAsia="仿宋"/>
        </w:rPr>
      </w:pPr>
      <w:r>
        <w:rPr>
          <w:rFonts w:hint="eastAsia" w:ascii="仿宋" w:hAnsi="仿宋" w:eastAsia="仿宋"/>
        </w:rPr>
        <w:t>四年级共 34人 留守 19人</w:t>
      </w:r>
    </w:p>
    <w:p>
      <w:pPr>
        <w:pStyle w:val="4"/>
        <w:widowControl/>
        <w:spacing w:beforeAutospacing="0" w:after="156" w:afterLines="50" w:afterAutospacing="0"/>
        <w:rPr>
          <w:rFonts w:ascii="仿宋" w:hAnsi="仿宋" w:eastAsia="仿宋"/>
        </w:rPr>
      </w:pPr>
      <w:r>
        <w:rPr>
          <w:rFonts w:hint="eastAsia" w:ascii="仿宋" w:hAnsi="仿宋" w:eastAsia="仿宋"/>
        </w:rPr>
        <w:t>三年级共 33人 留守20 人</w:t>
      </w:r>
    </w:p>
    <w:p>
      <w:pPr>
        <w:pStyle w:val="4"/>
        <w:widowControl/>
        <w:spacing w:beforeAutospacing="0" w:after="156" w:afterLines="50" w:afterAutospacing="0"/>
        <w:rPr>
          <w:rFonts w:ascii="仿宋" w:hAnsi="仿宋" w:eastAsia="仿宋"/>
        </w:rPr>
      </w:pPr>
      <w:r>
        <w:rPr>
          <w:rFonts w:hint="eastAsia" w:ascii="仿宋" w:hAnsi="仿宋" w:eastAsia="仿宋"/>
        </w:rPr>
        <w:t>二年级共 32人 留守 20人</w:t>
      </w:r>
    </w:p>
    <w:p>
      <w:pPr>
        <w:pStyle w:val="4"/>
        <w:widowControl/>
        <w:spacing w:beforeAutospacing="0" w:after="156" w:afterLines="50" w:afterAutospacing="0"/>
        <w:rPr>
          <w:rFonts w:ascii="仿宋" w:hAnsi="仿宋" w:eastAsia="仿宋"/>
        </w:rPr>
      </w:pPr>
      <w:r>
        <w:rPr>
          <w:rFonts w:hint="eastAsia" w:ascii="仿宋" w:hAnsi="仿宋" w:eastAsia="仿宋"/>
        </w:rPr>
        <w:t>一年级共 31人 留守 20人</w:t>
      </w:r>
    </w:p>
    <w:p>
      <w:pPr>
        <w:pStyle w:val="4"/>
        <w:widowControl/>
        <w:spacing w:beforeAutospacing="0" w:after="156" w:afterLines="50" w:afterAutospacing="0"/>
        <w:rPr>
          <w:rFonts w:ascii="仿宋" w:hAnsi="仿宋" w:eastAsia="仿宋"/>
          <w:b/>
        </w:rPr>
      </w:pPr>
      <w:r>
        <w:rPr>
          <w:rFonts w:ascii="仿宋" w:hAnsi="仿宋" w:eastAsia="仿宋"/>
          <w:b/>
        </w:rPr>
        <w:t>3</w:t>
      </w:r>
      <w:r>
        <w:rPr>
          <w:rFonts w:hint="eastAsia" w:ascii="仿宋" w:hAnsi="仿宋" w:eastAsia="仿宋"/>
          <w:b/>
        </w:rPr>
        <w:t xml:space="preserve">  项目内容信息：</w:t>
      </w:r>
    </w:p>
    <w:p>
      <w:pPr>
        <w:pStyle w:val="4"/>
        <w:widowControl/>
        <w:spacing w:beforeAutospacing="0" w:after="156" w:afterLines="50" w:afterAutospacing="0"/>
        <w:rPr>
          <w:rFonts w:ascii="仿宋" w:hAnsi="仿宋" w:eastAsia="仿宋"/>
          <w:b/>
        </w:rPr>
      </w:pPr>
      <w:r>
        <w:rPr>
          <w:rFonts w:ascii="仿宋" w:hAnsi="仿宋" w:eastAsia="仿宋"/>
          <w:b/>
        </w:rPr>
        <w:t>3</w:t>
      </w:r>
      <w:r>
        <w:rPr>
          <w:rFonts w:hint="eastAsia" w:ascii="仿宋" w:hAnsi="仿宋" w:eastAsia="仿宋"/>
          <w:b/>
        </w:rPr>
        <w:t>.1 常规课程：</w:t>
      </w:r>
    </w:p>
    <w:p>
      <w:pPr>
        <w:pStyle w:val="4"/>
        <w:widowControl/>
        <w:spacing w:after="156" w:afterLines="50"/>
        <w:rPr>
          <w:rFonts w:ascii="仿宋" w:hAnsi="仿宋" w:eastAsia="仿宋"/>
        </w:rPr>
      </w:pPr>
      <w:r>
        <w:rPr>
          <w:rFonts w:hint="eastAsia" w:ascii="仿宋" w:hAnsi="仿宋" w:eastAsia="仿宋"/>
        </w:rPr>
        <w:t>小学开设：语文，数学，外语</w:t>
      </w:r>
    </w:p>
    <w:p>
      <w:pPr>
        <w:pStyle w:val="4"/>
        <w:widowControl/>
        <w:spacing w:beforeAutospacing="0" w:after="156" w:afterLines="50" w:afterAutospacing="0"/>
        <w:rPr>
          <w:rFonts w:ascii="仿宋" w:hAnsi="仿宋" w:eastAsia="仿宋"/>
          <w:b/>
        </w:rPr>
      </w:pPr>
      <w:r>
        <w:rPr>
          <w:rFonts w:hint="eastAsia" w:ascii="仿宋" w:hAnsi="仿宋" w:eastAsia="仿宋"/>
        </w:rPr>
        <w:t>初中开设：语文，数学，外语，生物，地理，物理，化学，政治，历史。</w:t>
      </w:r>
    </w:p>
    <w:p>
      <w:pPr>
        <w:pStyle w:val="4"/>
        <w:widowControl/>
        <w:spacing w:beforeAutospacing="0" w:after="156" w:afterLines="50" w:afterAutospacing="0"/>
        <w:rPr>
          <w:rFonts w:ascii="仿宋" w:hAnsi="仿宋" w:eastAsia="仿宋"/>
          <w:b/>
        </w:rPr>
      </w:pPr>
      <w:r>
        <w:rPr>
          <w:rFonts w:ascii="仿宋" w:hAnsi="仿宋" w:eastAsia="仿宋"/>
          <w:b/>
        </w:rPr>
        <w:t>3</w:t>
      </w:r>
      <w:r>
        <w:rPr>
          <w:rFonts w:hint="eastAsia" w:ascii="仿宋" w:hAnsi="仿宋" w:eastAsia="仿宋"/>
          <w:b/>
        </w:rPr>
        <w:t>.2 素质/拓展课程：</w:t>
      </w:r>
    </w:p>
    <w:p>
      <w:pPr>
        <w:pStyle w:val="4"/>
        <w:widowControl/>
        <w:spacing w:after="156" w:afterLines="50"/>
        <w:rPr>
          <w:rFonts w:ascii="仿宋" w:hAnsi="仿宋" w:eastAsia="仿宋"/>
        </w:rPr>
      </w:pPr>
      <w:r>
        <w:rPr>
          <w:rFonts w:hint="eastAsia" w:ascii="仿宋" w:hAnsi="仿宋" w:eastAsia="仿宋"/>
        </w:rPr>
        <w:t>小学开设：科学，科技，体育，美术，音乐，信息技术，生命与健康常识。</w:t>
      </w:r>
    </w:p>
    <w:p>
      <w:pPr>
        <w:pStyle w:val="4"/>
        <w:widowControl/>
        <w:spacing w:after="156" w:afterLines="50"/>
        <w:rPr>
          <w:rFonts w:ascii="仿宋" w:hAnsi="仿宋" w:eastAsia="仿宋"/>
          <w:b/>
        </w:rPr>
      </w:pPr>
      <w:r>
        <w:rPr>
          <w:rFonts w:hint="eastAsia" w:ascii="仿宋" w:hAnsi="仿宋" w:eastAsia="仿宋"/>
        </w:rPr>
        <w:t>初中开设：体育，美术，音乐，信息技术，生命与健康常识。</w:t>
      </w:r>
    </w:p>
    <w:p>
      <w:pPr>
        <w:pStyle w:val="4"/>
        <w:widowControl/>
        <w:spacing w:beforeAutospacing="0" w:after="156" w:afterLines="50" w:afterAutospacing="0"/>
        <w:rPr>
          <w:rFonts w:ascii="仿宋" w:hAnsi="仿宋" w:eastAsia="仿宋"/>
          <w:b/>
        </w:rPr>
      </w:pPr>
      <w:r>
        <w:rPr>
          <w:rFonts w:ascii="仿宋" w:hAnsi="仿宋" w:eastAsia="仿宋"/>
          <w:b/>
        </w:rPr>
        <w:t>3</w:t>
      </w:r>
      <w:r>
        <w:rPr>
          <w:rFonts w:hint="eastAsia" w:ascii="仿宋" w:hAnsi="仿宋" w:eastAsia="仿宋"/>
          <w:b/>
        </w:rPr>
        <w:t>.3 其他课程/活动：</w:t>
      </w:r>
    </w:p>
    <w:p>
      <w:pPr>
        <w:pStyle w:val="4"/>
        <w:widowControl/>
        <w:spacing w:beforeAutospacing="0" w:after="156" w:afterLines="50" w:afterAutospacing="0"/>
        <w:rPr>
          <w:rFonts w:ascii="仿宋" w:hAnsi="仿宋" w:eastAsia="仿宋"/>
          <w:b/>
        </w:rPr>
      </w:pPr>
      <w:r>
        <w:rPr>
          <w:rFonts w:hint="eastAsia" w:ascii="仿宋" w:hAnsi="仿宋" w:eastAsia="仿宋"/>
        </w:rPr>
        <w:t>小学开设：写字、校本</w:t>
      </w:r>
    </w:p>
    <w:p>
      <w:pPr>
        <w:pStyle w:val="4"/>
        <w:widowControl/>
        <w:spacing w:beforeAutospacing="0" w:after="156" w:afterLines="50" w:afterAutospacing="0"/>
        <w:rPr>
          <w:rFonts w:ascii="仿宋" w:hAnsi="仿宋" w:eastAsia="仿宋"/>
          <w:b/>
        </w:rPr>
      </w:pPr>
      <w:r>
        <w:rPr>
          <w:rFonts w:hint="eastAsia" w:ascii="仿宋" w:hAnsi="仿宋" w:eastAsia="仿宋"/>
        </w:rPr>
        <w:t>初中开设：写字</w:t>
      </w:r>
    </w:p>
    <w:p>
      <w:pPr>
        <w:pStyle w:val="4"/>
        <w:widowControl/>
        <w:spacing w:beforeAutospacing="0" w:after="156" w:afterLines="50" w:afterAutospacing="0"/>
        <w:rPr>
          <w:rFonts w:ascii="仿宋" w:hAnsi="仿宋" w:eastAsia="仿宋"/>
          <w:b/>
        </w:rPr>
      </w:pPr>
      <w:r>
        <w:rPr>
          <w:rFonts w:ascii="仿宋" w:hAnsi="仿宋" w:eastAsia="仿宋"/>
          <w:b/>
        </w:rPr>
        <w:t>4</w:t>
      </w:r>
      <w:r>
        <w:rPr>
          <w:rFonts w:hint="eastAsia" w:ascii="仿宋" w:hAnsi="仿宋" w:eastAsia="仿宋"/>
          <w:b/>
        </w:rPr>
        <w:t xml:space="preserve">  项目发展情况：</w:t>
      </w:r>
    </w:p>
    <w:p>
      <w:pPr>
        <w:pStyle w:val="4"/>
        <w:widowControl/>
        <w:spacing w:beforeAutospacing="0" w:after="156" w:afterLines="50" w:afterAutospacing="0"/>
        <w:rPr>
          <w:rFonts w:ascii="仿宋" w:hAnsi="仿宋" w:eastAsia="仿宋"/>
          <w:b/>
        </w:rPr>
      </w:pPr>
      <w:r>
        <w:rPr>
          <w:rFonts w:ascii="仿宋" w:hAnsi="仿宋" w:eastAsia="仿宋"/>
          <w:b/>
        </w:rPr>
        <w:t>4</w:t>
      </w:r>
      <w:r>
        <w:rPr>
          <w:rFonts w:hint="eastAsia" w:ascii="仿宋" w:hAnsi="仿宋" w:eastAsia="仿宋"/>
          <w:b/>
        </w:rPr>
        <w:t>.1 安全保障：</w:t>
      </w:r>
    </w:p>
    <w:p>
      <w:pPr>
        <w:pStyle w:val="4"/>
        <w:widowControl/>
        <w:spacing w:beforeAutospacing="0" w:after="156" w:afterLines="50" w:afterAutospacing="0"/>
        <w:rPr>
          <w:rFonts w:ascii="仿宋" w:hAnsi="仿宋" w:eastAsia="仿宋"/>
          <w:b/>
        </w:rPr>
      </w:pPr>
      <w:r>
        <w:rPr>
          <w:rFonts w:hint="eastAsia" w:ascii="仿宋" w:hAnsi="仿宋" w:eastAsia="仿宋"/>
        </w:rPr>
        <w:t>购买保险，结伴出行</w:t>
      </w:r>
      <w:r>
        <w:rPr>
          <w:rFonts w:hint="eastAsia" w:ascii="仿宋" w:hAnsi="仿宋" w:eastAsia="仿宋"/>
          <w:b/>
        </w:rPr>
        <w:t xml:space="preserve"> </w:t>
      </w:r>
    </w:p>
    <w:p>
      <w:pPr>
        <w:pStyle w:val="4"/>
        <w:widowControl/>
        <w:spacing w:beforeAutospacing="0" w:after="156" w:afterLines="50" w:afterAutospacing="0"/>
        <w:rPr>
          <w:rFonts w:ascii="仿宋" w:hAnsi="仿宋" w:eastAsia="仿宋"/>
          <w:bCs/>
        </w:rPr>
      </w:pPr>
      <w:r>
        <w:rPr>
          <w:rFonts w:ascii="仿宋" w:hAnsi="仿宋" w:eastAsia="仿宋"/>
          <w:b/>
        </w:rPr>
        <w:t>4</w:t>
      </w:r>
      <w:r>
        <w:rPr>
          <w:rFonts w:hint="eastAsia" w:ascii="仿宋" w:hAnsi="仿宋" w:eastAsia="仿宋"/>
          <w:b/>
        </w:rPr>
        <w:t>.2 历届志愿者教师任教信息：</w:t>
      </w:r>
      <w:bookmarkStart w:id="0" w:name="_GoBack"/>
      <w:bookmarkEnd w:id="0"/>
    </w:p>
    <w:p>
      <w:pPr>
        <w:pStyle w:val="4"/>
        <w:widowControl/>
        <w:spacing w:after="156" w:afterLines="50"/>
        <w:rPr>
          <w:rFonts w:ascii="仿宋" w:hAnsi="仿宋" w:eastAsia="仿宋"/>
          <w:bCs/>
        </w:rPr>
      </w:pPr>
      <w:r>
        <w:rPr>
          <w:rFonts w:hint="eastAsia" w:ascii="仿宋" w:hAnsi="仿宋" w:eastAsia="仿宋"/>
          <w:bCs/>
        </w:rPr>
        <w:t>2014年-2016年志愿者老师：</w:t>
      </w:r>
    </w:p>
    <w:p>
      <w:pPr>
        <w:pStyle w:val="4"/>
        <w:widowControl/>
        <w:spacing w:after="156" w:afterLines="50"/>
        <w:rPr>
          <w:rFonts w:ascii="仿宋" w:hAnsi="仿宋" w:eastAsia="仿宋"/>
          <w:bCs/>
        </w:rPr>
      </w:pPr>
      <w:r>
        <w:rPr>
          <w:rFonts w:hint="eastAsia" w:ascii="仿宋" w:hAnsi="仿宋" w:eastAsia="仿宋"/>
          <w:bCs/>
        </w:rPr>
        <w:t>梁洁宁，担任三年级班主任，教授三年级和四年级英语、美术和音乐等学科；</w:t>
      </w:r>
    </w:p>
    <w:p>
      <w:pPr>
        <w:pStyle w:val="4"/>
        <w:widowControl/>
        <w:spacing w:after="156" w:afterLines="50"/>
        <w:rPr>
          <w:rFonts w:ascii="仿宋" w:hAnsi="仿宋" w:eastAsia="仿宋"/>
          <w:bCs/>
        </w:rPr>
      </w:pPr>
      <w:r>
        <w:rPr>
          <w:rFonts w:hint="eastAsia" w:ascii="仿宋" w:hAnsi="仿宋" w:eastAsia="仿宋"/>
          <w:bCs/>
        </w:rPr>
        <w:t>张少龙，教授八年级数学、七年级历史、三年级科学等学科。</w:t>
      </w:r>
    </w:p>
    <w:p>
      <w:pPr>
        <w:pStyle w:val="4"/>
        <w:widowControl/>
        <w:spacing w:after="156" w:afterLines="50"/>
        <w:rPr>
          <w:rFonts w:ascii="仿宋" w:hAnsi="仿宋" w:eastAsia="仿宋"/>
          <w:bCs/>
        </w:rPr>
      </w:pPr>
      <w:r>
        <w:rPr>
          <w:rFonts w:hint="eastAsia" w:ascii="仿宋" w:hAnsi="仿宋" w:eastAsia="仿宋"/>
          <w:bCs/>
        </w:rPr>
        <w:t>2016年-2017年志愿者老师：无。</w:t>
      </w:r>
    </w:p>
    <w:p>
      <w:pPr>
        <w:pStyle w:val="4"/>
        <w:widowControl/>
        <w:spacing w:after="156" w:afterLines="50"/>
        <w:rPr>
          <w:rFonts w:ascii="仿宋" w:hAnsi="仿宋" w:eastAsia="仿宋"/>
          <w:bCs/>
        </w:rPr>
      </w:pPr>
      <w:r>
        <w:rPr>
          <w:rFonts w:hint="eastAsia" w:ascii="仿宋" w:hAnsi="仿宋" w:eastAsia="仿宋"/>
          <w:bCs/>
        </w:rPr>
        <w:t>2017年-2019年志愿者老师：</w:t>
      </w:r>
    </w:p>
    <w:p>
      <w:pPr>
        <w:pStyle w:val="4"/>
        <w:widowControl/>
        <w:spacing w:after="156" w:afterLines="50"/>
        <w:rPr>
          <w:rFonts w:ascii="仿宋" w:hAnsi="仿宋" w:eastAsia="仿宋"/>
          <w:bCs/>
        </w:rPr>
      </w:pPr>
      <w:r>
        <w:rPr>
          <w:rFonts w:hint="eastAsia" w:ascii="仿宋" w:hAnsi="仿宋" w:eastAsia="仿宋"/>
          <w:bCs/>
        </w:rPr>
        <w:t>李臻，担任八年级班主任；教授七年级生物、历史、文化常识，八年级生物等科目；</w:t>
      </w:r>
    </w:p>
    <w:p>
      <w:pPr>
        <w:pStyle w:val="4"/>
        <w:widowControl/>
        <w:spacing w:after="156" w:afterLines="50"/>
        <w:rPr>
          <w:rFonts w:ascii="仿宋" w:hAnsi="仿宋" w:eastAsia="仿宋"/>
          <w:bCs/>
        </w:rPr>
      </w:pPr>
      <w:r>
        <w:rPr>
          <w:rFonts w:hint="eastAsia" w:ascii="仿宋" w:hAnsi="仿宋" w:eastAsia="仿宋"/>
          <w:bCs/>
        </w:rPr>
        <w:t>袁云超，教授四年级品社，三年级体育，一年级科学，八年级研究等科目。</w:t>
      </w:r>
    </w:p>
    <w:p>
      <w:pPr>
        <w:pStyle w:val="4"/>
        <w:widowControl/>
        <w:spacing w:after="156" w:afterLines="50"/>
        <w:rPr>
          <w:rFonts w:ascii="仿宋" w:hAnsi="仿宋" w:eastAsia="仿宋"/>
          <w:bCs/>
        </w:rPr>
      </w:pPr>
      <w:r>
        <w:rPr>
          <w:rFonts w:hint="eastAsia" w:ascii="仿宋" w:hAnsi="仿宋" w:eastAsia="仿宋"/>
          <w:bCs/>
        </w:rPr>
        <w:t>2018年-2020年志愿者老师：</w:t>
      </w:r>
    </w:p>
    <w:p>
      <w:pPr>
        <w:pStyle w:val="4"/>
        <w:widowControl/>
        <w:spacing w:after="156" w:afterLines="50"/>
        <w:rPr>
          <w:rFonts w:ascii="仿宋" w:hAnsi="仿宋" w:eastAsia="仿宋"/>
          <w:bCs/>
        </w:rPr>
      </w:pPr>
      <w:r>
        <w:rPr>
          <w:rFonts w:hint="eastAsia" w:ascii="仿宋" w:hAnsi="仿宋" w:eastAsia="仿宋"/>
          <w:bCs/>
        </w:rPr>
        <w:t>刘果，担任二年级班主任，教授二年级数学、四年级科学。</w:t>
      </w:r>
    </w:p>
    <w:p>
      <w:pPr>
        <w:pStyle w:val="4"/>
        <w:widowControl/>
        <w:spacing w:after="156" w:afterLines="50"/>
        <w:rPr>
          <w:rFonts w:ascii="仿宋" w:hAnsi="仿宋" w:eastAsia="仿宋"/>
          <w:bCs/>
        </w:rPr>
      </w:pPr>
      <w:r>
        <w:rPr>
          <w:rFonts w:hint="eastAsia" w:ascii="仿宋" w:hAnsi="仿宋" w:eastAsia="仿宋"/>
          <w:bCs/>
        </w:rPr>
        <w:t>2019年-2021年志愿者老师：</w:t>
      </w:r>
    </w:p>
    <w:p>
      <w:pPr>
        <w:pStyle w:val="4"/>
        <w:widowControl/>
        <w:spacing w:beforeAutospacing="0" w:after="156" w:afterLines="50" w:afterAutospacing="0"/>
        <w:rPr>
          <w:rFonts w:ascii="仿宋" w:hAnsi="仿宋" w:eastAsia="仿宋"/>
          <w:bCs/>
        </w:rPr>
      </w:pPr>
      <w:r>
        <w:rPr>
          <w:rFonts w:hint="eastAsia" w:ascii="仿宋" w:hAnsi="仿宋" w:eastAsia="仿宋"/>
          <w:bCs/>
        </w:rPr>
        <w:t>杨乐丽，教授七、八年级生物</w:t>
      </w:r>
    </w:p>
    <w:p>
      <w:pPr>
        <w:spacing w:after="156" w:afterLines="50" w:line="300" w:lineRule="auto"/>
        <w:rPr>
          <w:rFonts w:ascii="仿宋" w:hAnsi="仿宋" w:eastAsia="仿宋"/>
          <w:b/>
          <w:sz w:val="24"/>
          <w:szCs w:val="24"/>
        </w:rPr>
      </w:pPr>
      <w:r>
        <w:rPr>
          <w:rFonts w:ascii="仿宋" w:hAnsi="仿宋" w:eastAsia="仿宋"/>
          <w:b/>
          <w:sz w:val="24"/>
          <w:szCs w:val="24"/>
        </w:rPr>
        <w:t>5</w:t>
      </w:r>
      <w:r>
        <w:rPr>
          <w:rFonts w:hint="eastAsia" w:ascii="仿宋" w:hAnsi="仿宋" w:eastAsia="仿宋"/>
          <w:b/>
          <w:sz w:val="24"/>
          <w:szCs w:val="24"/>
        </w:rPr>
        <w:t xml:space="preserve"> 其他：（以下是参考内容）</w:t>
      </w:r>
    </w:p>
    <w:p>
      <w:pPr>
        <w:spacing w:after="156" w:afterLines="50" w:line="300" w:lineRule="auto"/>
        <w:rPr>
          <w:rFonts w:ascii="仿宋" w:hAnsi="仿宋" w:eastAsia="仿宋"/>
          <w:sz w:val="24"/>
          <w:szCs w:val="24"/>
        </w:rPr>
      </w:pPr>
      <w:r>
        <w:rPr>
          <w:rFonts w:hint="eastAsia" w:ascii="仿宋" w:hAnsi="仿宋" w:eastAsia="仿宋"/>
          <w:sz w:val="24"/>
          <w:szCs w:val="24"/>
        </w:rPr>
        <w:t>1．对除语、数、外、音、体、美这六科外的生物、化学、物理、政治专业素养强的老师需求大。</w:t>
      </w:r>
    </w:p>
    <w:p>
      <w:pPr>
        <w:spacing w:after="156" w:afterLines="50" w:line="300" w:lineRule="auto"/>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w:t>
      </w:r>
      <w:r>
        <w:rPr>
          <w:rFonts w:hint="eastAsia" w:ascii="仿宋" w:hAnsi="仿宋" w:eastAsia="仿宋"/>
          <w:sz w:val="24"/>
          <w:szCs w:val="24"/>
        </w:rPr>
        <w:t>赶集逢9，每10天一次，（个人感觉物价较高，但可以和老板砍价）。</w:t>
      </w:r>
    </w:p>
    <w:p>
      <w:pPr>
        <w:spacing w:after="156" w:afterLines="50" w:line="300" w:lineRule="auto"/>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w:t>
      </w:r>
      <w:r>
        <w:rPr>
          <w:rFonts w:hint="eastAsia" w:ascii="仿宋" w:hAnsi="仿宋" w:eastAsia="仿宋"/>
          <w:sz w:val="24"/>
          <w:szCs w:val="24"/>
        </w:rPr>
        <w:t>教师工作群主要使用微信群，QQ用于上传保存资料；</w:t>
      </w:r>
    </w:p>
    <w:p>
      <w:pPr>
        <w:spacing w:after="156" w:afterLines="50" w:line="300" w:lineRule="auto"/>
        <w:rPr>
          <w:rFonts w:ascii="仿宋" w:hAnsi="仿宋" w:eastAsia="仿宋"/>
          <w:sz w:val="24"/>
          <w:szCs w:val="24"/>
        </w:rPr>
      </w:pPr>
      <w:r>
        <w:rPr>
          <w:rFonts w:hint="eastAsia" w:ascii="仿宋" w:hAnsi="仿宋" w:eastAsia="仿宋"/>
          <w:sz w:val="24"/>
          <w:szCs w:val="24"/>
        </w:rPr>
        <w:t>4</w:t>
      </w:r>
      <w:r>
        <w:rPr>
          <w:rFonts w:ascii="仿宋" w:hAnsi="仿宋" w:eastAsia="仿宋"/>
          <w:sz w:val="24"/>
          <w:szCs w:val="24"/>
        </w:rPr>
        <w:t>.</w:t>
      </w:r>
      <w:r>
        <w:rPr>
          <w:rFonts w:hint="eastAsia" w:ascii="仿宋" w:hAnsi="仿宋" w:eastAsia="仿宋"/>
          <w:sz w:val="24"/>
          <w:szCs w:val="24"/>
        </w:rPr>
        <w:t>学校有打印机可供使用；</w:t>
      </w:r>
    </w:p>
    <w:p>
      <w:pPr>
        <w:spacing w:after="156" w:afterLines="50" w:line="300" w:lineRule="auto"/>
        <w:rPr>
          <w:rFonts w:ascii="仿宋" w:hAnsi="仿宋" w:eastAsia="仿宋"/>
          <w:sz w:val="24"/>
          <w:szCs w:val="24"/>
        </w:rPr>
      </w:pPr>
      <w:r>
        <w:rPr>
          <w:rFonts w:hint="eastAsia" w:ascii="仿宋" w:hAnsi="仿宋" w:eastAsia="仿宋"/>
          <w:sz w:val="24"/>
          <w:szCs w:val="24"/>
        </w:rPr>
        <w:t>5</w:t>
      </w:r>
      <w:r>
        <w:rPr>
          <w:rFonts w:ascii="仿宋" w:hAnsi="仿宋" w:eastAsia="仿宋"/>
          <w:sz w:val="24"/>
          <w:szCs w:val="24"/>
        </w:rPr>
        <w:t>.</w:t>
      </w:r>
      <w:r>
        <w:rPr>
          <w:rFonts w:hint="eastAsia" w:ascii="仿宋" w:hAnsi="仿宋" w:eastAsia="仿宋"/>
          <w:sz w:val="24"/>
          <w:szCs w:val="24"/>
        </w:rPr>
        <w:t>快递（中通、百世、韵达、邮政）可到，其中邮政送到学校且免费，其他快递上快递指代点取，均离校不远。</w:t>
      </w:r>
    </w:p>
    <w:p>
      <w:pPr>
        <w:spacing w:after="156" w:afterLines="50" w:line="300" w:lineRule="auto"/>
        <w:rPr>
          <w:rFonts w:ascii="仿宋" w:hAnsi="仿宋" w:eastAsia="仿宋"/>
          <w:bCs/>
          <w:sz w:val="24"/>
          <w:szCs w:val="24"/>
        </w:rPr>
      </w:pPr>
      <w:r>
        <w:rPr>
          <w:rFonts w:ascii="仿宋" w:hAnsi="仿宋" w:eastAsia="仿宋"/>
          <w:b/>
          <w:sz w:val="24"/>
          <w:szCs w:val="24"/>
        </w:rPr>
        <w:t>6</w:t>
      </w:r>
      <w:r>
        <w:rPr>
          <w:rFonts w:hint="eastAsia" w:ascii="仿宋" w:hAnsi="仿宋" w:eastAsia="仿宋"/>
          <w:b/>
          <w:sz w:val="24"/>
          <w:szCs w:val="24"/>
        </w:rPr>
        <w:t xml:space="preserve"> 照片</w:t>
      </w:r>
      <w:r>
        <w:rPr>
          <w:rFonts w:hint="eastAsia" w:ascii="仿宋" w:hAnsi="仿宋" w:eastAsia="仿宋"/>
          <w:bCs/>
          <w:sz w:val="24"/>
          <w:szCs w:val="24"/>
        </w:rPr>
        <w:t>（学校大门、教学楼、教室、办公室、学生宿舍、教师宿舍、操场、厕所、校园各一张照片）</w:t>
      </w:r>
    </w:p>
    <w:p>
      <w:pPr>
        <w:spacing w:after="156" w:afterLines="50" w:line="300" w:lineRule="auto"/>
        <w:rPr>
          <w:rFonts w:hint="eastAsia" w:ascii="仿宋" w:hAnsi="仿宋" w:eastAsia="仿宋"/>
          <w:b/>
          <w:bCs/>
          <w:sz w:val="24"/>
          <w:szCs w:val="24"/>
        </w:rPr>
      </w:pPr>
    </w:p>
    <w:p>
      <w:pPr>
        <w:spacing w:after="156" w:afterLines="50" w:line="300" w:lineRule="auto"/>
        <w:rPr>
          <w:rFonts w:ascii="仿宋" w:hAnsi="仿宋" w:eastAsia="仿宋"/>
          <w:b/>
          <w:bCs/>
          <w:sz w:val="24"/>
          <w:szCs w:val="24"/>
        </w:rPr>
      </w:pPr>
      <w:r>
        <w:rPr>
          <w:rFonts w:hint="eastAsia" w:ascii="仿宋" w:hAnsi="仿宋" w:eastAsia="仿宋"/>
          <w:b/>
          <w:bCs/>
          <w:sz w:val="24"/>
          <w:szCs w:val="24"/>
        </w:rPr>
        <w:t>学校大门</w:t>
      </w:r>
    </w:p>
    <w:p>
      <w:pPr>
        <w:spacing w:after="156" w:afterLines="50" w:line="300" w:lineRule="auto"/>
        <w:rPr>
          <w:rFonts w:ascii="仿宋" w:hAnsi="仿宋" w:eastAsia="仿宋"/>
          <w:b/>
          <w:sz w:val="24"/>
          <w:szCs w:val="24"/>
        </w:rPr>
      </w:pPr>
      <w:r>
        <w:rPr>
          <w:rFonts w:ascii="仿宋" w:hAnsi="仿宋" w:eastAsia="仿宋"/>
          <w:b/>
          <w:sz w:val="24"/>
          <w:szCs w:val="24"/>
        </w:rPr>
        <w:drawing>
          <wp:inline distT="0" distB="0" distL="0" distR="0">
            <wp:extent cx="5267325" cy="3581400"/>
            <wp:effectExtent l="0" t="0" r="0" b="0"/>
            <wp:docPr id="1" name="图片 1" descr="C:\Users\ADMINI~1\AppData\Local\Temp\WeChat Files\f69b800f7206f2a3c82fcf52579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f69b800f7206f2a3c82fcf525793720.jpg"/>
                    <pic:cNvPicPr>
                      <a:picLocks noChangeAspect="1" noChangeArrowheads="1"/>
                    </pic:cNvPicPr>
                  </pic:nvPicPr>
                  <pic:blipFill>
                    <a:blip r:embed="rId4">
                      <a:extLst>
                        <a:ext uri="{28A0092B-C50C-407E-A947-70E740481C1C}">
                          <a14:useLocalDpi xmlns:a14="http://schemas.microsoft.com/office/drawing/2010/main" val="0"/>
                        </a:ext>
                      </a:extLst>
                    </a:blip>
                    <a:srcRect t="5288" b="43717"/>
                    <a:stretch>
                      <a:fillRect/>
                    </a:stretch>
                  </pic:blipFill>
                  <pic:spPr>
                    <a:xfrm>
                      <a:off x="0" y="0"/>
                      <a:ext cx="5274310" cy="3586149"/>
                    </a:xfrm>
                    <a:prstGeom prst="rect">
                      <a:avLst/>
                    </a:prstGeom>
                    <a:noFill/>
                    <a:ln>
                      <a:noFill/>
                    </a:ln>
                  </pic:spPr>
                </pic:pic>
              </a:graphicData>
            </a:graphic>
          </wp:inline>
        </w:drawing>
      </w:r>
    </w:p>
    <w:p>
      <w:pPr>
        <w:spacing w:after="156" w:afterLines="50" w:line="300" w:lineRule="auto"/>
        <w:rPr>
          <w:rFonts w:ascii="仿宋" w:hAnsi="仿宋" w:eastAsia="仿宋"/>
          <w:b/>
          <w:sz w:val="24"/>
          <w:szCs w:val="24"/>
        </w:rPr>
      </w:pPr>
    </w:p>
    <w:p>
      <w:pPr>
        <w:spacing w:after="156" w:afterLines="50" w:line="300" w:lineRule="auto"/>
        <w:rPr>
          <w:rFonts w:ascii="仿宋" w:hAnsi="仿宋" w:eastAsia="仿宋"/>
          <w:b/>
          <w:sz w:val="24"/>
          <w:szCs w:val="24"/>
        </w:rPr>
      </w:pPr>
      <w:r>
        <w:rPr>
          <w:rFonts w:hint="eastAsia" w:ascii="仿宋" w:hAnsi="仿宋" w:eastAsia="仿宋"/>
          <w:b/>
          <w:sz w:val="24"/>
          <w:szCs w:val="24"/>
        </w:rPr>
        <w:t>教学楼</w:t>
      </w:r>
    </w:p>
    <w:p>
      <w:pPr>
        <w:spacing w:after="156" w:afterLines="50" w:line="300" w:lineRule="auto"/>
        <w:rPr>
          <w:rFonts w:ascii="仿宋" w:hAnsi="仿宋" w:eastAsia="仿宋"/>
          <w:b/>
          <w:sz w:val="24"/>
          <w:szCs w:val="24"/>
        </w:rPr>
      </w:pPr>
      <w:r>
        <w:rPr>
          <w:rFonts w:hint="eastAsia"/>
          <w:b/>
          <w:sz w:val="24"/>
          <w:szCs w:val="24"/>
        </w:rPr>
        <w:drawing>
          <wp:inline distT="0" distB="0" distL="0" distR="0">
            <wp:extent cx="5267325" cy="2962275"/>
            <wp:effectExtent l="0" t="0" r="0" b="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p>
    <w:p>
      <w:pPr>
        <w:spacing w:after="156" w:afterLines="50" w:line="300" w:lineRule="auto"/>
        <w:rPr>
          <w:rFonts w:ascii="仿宋" w:hAnsi="仿宋" w:eastAsia="仿宋"/>
          <w:b/>
          <w:sz w:val="24"/>
          <w:szCs w:val="24"/>
        </w:rPr>
      </w:pPr>
      <w:r>
        <w:rPr>
          <w:rFonts w:hint="eastAsia" w:ascii="仿宋" w:hAnsi="仿宋" w:eastAsia="仿宋"/>
          <w:b/>
          <w:sz w:val="24"/>
          <w:szCs w:val="24"/>
        </w:rPr>
        <w:t>食堂和学生宿舍</w:t>
      </w:r>
    </w:p>
    <w:p>
      <w:pPr>
        <w:spacing w:after="156" w:afterLines="50" w:line="300" w:lineRule="auto"/>
        <w:rPr>
          <w:rFonts w:ascii="仿宋" w:hAnsi="仿宋" w:eastAsia="仿宋"/>
          <w:b/>
          <w:sz w:val="24"/>
          <w:szCs w:val="24"/>
        </w:rPr>
      </w:pPr>
      <w:r>
        <w:rPr>
          <w:rFonts w:ascii="仿宋" w:hAnsi="仿宋" w:eastAsia="仿宋"/>
          <w:b/>
          <w:sz w:val="24"/>
          <w:szCs w:val="24"/>
        </w:rPr>
        <w:drawing>
          <wp:inline distT="0" distB="0" distL="0" distR="0">
            <wp:extent cx="5276215" cy="36188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6215" cy="3618865"/>
                    </a:xfrm>
                    <a:prstGeom prst="rect">
                      <a:avLst/>
                    </a:prstGeom>
                    <a:noFill/>
                  </pic:spPr>
                </pic:pic>
              </a:graphicData>
            </a:graphic>
          </wp:inline>
        </w:drawing>
      </w:r>
    </w:p>
    <w:p>
      <w:pPr>
        <w:spacing w:after="156" w:afterLines="50" w:line="300" w:lineRule="auto"/>
        <w:rPr>
          <w:rFonts w:ascii="仿宋" w:hAnsi="仿宋" w:eastAsia="仿宋"/>
          <w:b/>
          <w:sz w:val="24"/>
          <w:szCs w:val="24"/>
        </w:rPr>
      </w:pPr>
    </w:p>
    <w:p>
      <w:pPr>
        <w:spacing w:after="156" w:afterLines="50" w:line="300" w:lineRule="auto"/>
        <w:rPr>
          <w:rFonts w:ascii="仿宋" w:hAnsi="仿宋" w:eastAsia="仿宋"/>
          <w:b/>
          <w:sz w:val="24"/>
          <w:szCs w:val="24"/>
        </w:rPr>
      </w:pPr>
      <w:r>
        <w:rPr>
          <w:rFonts w:hint="eastAsia" w:ascii="仿宋" w:hAnsi="仿宋" w:eastAsia="仿宋"/>
          <w:b/>
          <w:sz w:val="24"/>
          <w:szCs w:val="24"/>
        </w:rPr>
        <w:t>学校操场</w:t>
      </w:r>
    </w:p>
    <w:p>
      <w:pPr>
        <w:spacing w:after="156" w:afterLines="50" w:line="300" w:lineRule="auto"/>
        <w:rPr>
          <w:rFonts w:ascii="仿宋" w:hAnsi="仿宋" w:eastAsia="仿宋"/>
          <w:b/>
          <w:sz w:val="24"/>
          <w:szCs w:val="24"/>
        </w:rPr>
      </w:pPr>
      <w:r>
        <w:rPr>
          <w:rFonts w:ascii="仿宋" w:hAnsi="仿宋" w:eastAsia="仿宋"/>
          <w:b/>
          <w:sz w:val="24"/>
          <w:szCs w:val="24"/>
        </w:rPr>
        <w:drawing>
          <wp:inline distT="0" distB="0" distL="0" distR="0">
            <wp:extent cx="4772025" cy="3257550"/>
            <wp:effectExtent l="0" t="0" r="0" b="0"/>
            <wp:docPr id="4" name="图片 4" descr="C:\Users\ADMINI~1\AppData\Local\Temp\WeChat Files\c8395545e1e6f1a08503c2a06e47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c8395545e1e6f1a08503c2a06e472d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775476" cy="3259906"/>
                    </a:xfrm>
                    <a:prstGeom prst="rect">
                      <a:avLst/>
                    </a:prstGeom>
                    <a:noFill/>
                    <a:ln>
                      <a:noFill/>
                    </a:ln>
                  </pic:spPr>
                </pic:pic>
              </a:graphicData>
            </a:graphic>
          </wp:inline>
        </w:drawing>
      </w:r>
    </w:p>
    <w:p>
      <w:pPr>
        <w:spacing w:after="156" w:afterLines="50" w:line="300" w:lineRule="auto"/>
        <w:rPr>
          <w:rFonts w:ascii="仿宋" w:hAnsi="仿宋" w:eastAsia="仿宋"/>
          <w:b/>
          <w:sz w:val="24"/>
          <w:szCs w:val="24"/>
        </w:rPr>
      </w:pPr>
    </w:p>
    <w:p>
      <w:pPr>
        <w:spacing w:after="156" w:afterLines="50" w:line="300" w:lineRule="auto"/>
        <w:rPr>
          <w:rFonts w:ascii="仿宋" w:hAnsi="仿宋" w:eastAsia="仿宋"/>
          <w:b/>
          <w:sz w:val="24"/>
          <w:szCs w:val="24"/>
        </w:rPr>
      </w:pPr>
    </w:p>
    <w:p>
      <w:pPr>
        <w:spacing w:after="156" w:afterLines="50" w:line="300" w:lineRule="auto"/>
        <w:rPr>
          <w:rFonts w:ascii="仿宋" w:hAnsi="仿宋" w:eastAsia="仿宋"/>
          <w:b/>
          <w:sz w:val="24"/>
          <w:szCs w:val="24"/>
        </w:rPr>
      </w:pPr>
      <w:r>
        <w:rPr>
          <w:rFonts w:hint="eastAsia" w:ascii="仿宋" w:hAnsi="仿宋" w:eastAsia="仿宋"/>
          <w:b/>
          <w:sz w:val="24"/>
          <w:szCs w:val="24"/>
        </w:rPr>
        <w:t>教师宿舍</w:t>
      </w:r>
    </w:p>
    <w:p>
      <w:pPr>
        <w:spacing w:after="156" w:afterLines="50" w:line="300" w:lineRule="auto"/>
        <w:rPr>
          <w:rFonts w:ascii="仿宋" w:hAnsi="仿宋" w:eastAsia="仿宋"/>
          <w:b/>
          <w:sz w:val="24"/>
          <w:szCs w:val="24"/>
        </w:rPr>
      </w:pPr>
      <w:r>
        <w:rPr>
          <w:rFonts w:ascii="仿宋" w:hAnsi="仿宋" w:eastAsia="仿宋"/>
          <w:b/>
          <w:sz w:val="24"/>
          <w:szCs w:val="24"/>
        </w:rPr>
        <w:drawing>
          <wp:inline distT="0" distB="0" distL="0" distR="0">
            <wp:extent cx="5274310" cy="3955415"/>
            <wp:effectExtent l="0" t="0" r="2540" b="6985"/>
            <wp:docPr id="7" name="图片 7" descr="C:\Users\ADMINI~1\AppData\Local\Temp\WeChat Files\2c25ee713cc9c2cbcf6f8f206805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WeChat Files\2c25ee713cc9c2cbcf6f8f20680523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spacing w:after="156" w:afterLines="50" w:line="300" w:lineRule="auto"/>
        <w:rPr>
          <w:rFonts w:ascii="仿宋" w:hAnsi="仿宋" w:eastAsia="仿宋"/>
          <w:b/>
          <w:sz w:val="24"/>
          <w:szCs w:val="24"/>
        </w:rPr>
      </w:pPr>
      <w:r>
        <w:rPr>
          <w:rFonts w:hint="eastAsia" w:ascii="仿宋" w:hAnsi="仿宋" w:eastAsia="仿宋"/>
          <w:b/>
          <w:sz w:val="24"/>
          <w:szCs w:val="24"/>
        </w:rPr>
        <w:t>办公室</w:t>
      </w:r>
    </w:p>
    <w:p>
      <w:pPr>
        <w:spacing w:after="156" w:afterLines="50" w:line="300" w:lineRule="auto"/>
        <w:rPr>
          <w:rFonts w:ascii="仿宋" w:hAnsi="仿宋" w:eastAsia="仿宋"/>
          <w:b/>
          <w:sz w:val="24"/>
          <w:szCs w:val="24"/>
        </w:rPr>
      </w:pPr>
      <w:r>
        <w:rPr>
          <w:rFonts w:ascii="仿宋" w:hAnsi="仿宋" w:eastAsia="仿宋"/>
          <w:b/>
          <w:sz w:val="24"/>
          <w:szCs w:val="24"/>
        </w:rPr>
        <w:drawing>
          <wp:inline distT="0" distB="0" distL="0" distR="0">
            <wp:extent cx="5274310" cy="3955415"/>
            <wp:effectExtent l="0" t="0" r="2540" b="6985"/>
            <wp:docPr id="8" name="图片 8" descr="C:\Users\ADMINI~1\AppData\Local\Temp\WeChat Files\5678346aa63805e58297833963f9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WeChat Files\5678346aa63805e58297833963f97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spacing w:after="156" w:afterLines="50" w:line="300" w:lineRule="auto"/>
        <w:rPr>
          <w:rFonts w:ascii="仿宋" w:hAnsi="仿宋" w:eastAsia="仿宋"/>
          <w:b/>
          <w:sz w:val="24"/>
          <w:szCs w:val="24"/>
        </w:rPr>
      </w:pPr>
      <w:r>
        <w:rPr>
          <w:rFonts w:hint="eastAsia" w:ascii="仿宋" w:hAnsi="仿宋" w:eastAsia="仿宋"/>
          <w:b/>
          <w:sz w:val="24"/>
          <w:szCs w:val="24"/>
        </w:rPr>
        <w:t>厕所</w:t>
      </w:r>
    </w:p>
    <w:p>
      <w:pPr>
        <w:spacing w:after="156" w:afterLines="50" w:line="300" w:lineRule="auto"/>
        <w:rPr>
          <w:rFonts w:ascii="仿宋" w:hAnsi="仿宋" w:eastAsia="仿宋"/>
          <w:b/>
          <w:sz w:val="24"/>
          <w:szCs w:val="24"/>
        </w:rPr>
      </w:pPr>
      <w:r>
        <w:rPr>
          <w:rFonts w:ascii="仿宋" w:hAnsi="仿宋" w:eastAsia="仿宋"/>
          <w:b/>
          <w:sz w:val="24"/>
          <w:szCs w:val="24"/>
        </w:rPr>
        <w:drawing>
          <wp:inline distT="0" distB="0" distL="0" distR="0">
            <wp:extent cx="3314700" cy="3419475"/>
            <wp:effectExtent l="0" t="0" r="0" b="9525"/>
            <wp:docPr id="6" name="图片 6" descr="C:\Users\ADMINI~1\AppData\Local\Temp\WeChat Files\1d0df566144598d625637a637f07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WeChat Files\1d0df566144598d625637a637f07a24.jpg"/>
                    <pic:cNvPicPr>
                      <a:picLocks noChangeAspect="1" noChangeArrowheads="1"/>
                    </pic:cNvPicPr>
                  </pic:nvPicPr>
                  <pic:blipFill>
                    <a:blip r:embed="rId10" cstate="print">
                      <a:extLst>
                        <a:ext uri="{28A0092B-C50C-407E-A947-70E740481C1C}">
                          <a14:useLocalDpi xmlns:a14="http://schemas.microsoft.com/office/drawing/2010/main" val="0"/>
                        </a:ext>
                      </a:extLst>
                    </a:blip>
                    <a:srcRect l="2706" r="34359" b="13436"/>
                    <a:stretch>
                      <a:fillRect/>
                    </a:stretch>
                  </pic:blipFill>
                  <pic:spPr>
                    <a:xfrm>
                      <a:off x="0" y="0"/>
                      <a:ext cx="3319317" cy="3424238"/>
                    </a:xfrm>
                    <a:prstGeom prst="rect">
                      <a:avLst/>
                    </a:prstGeom>
                    <a:noFill/>
                    <a:ln>
                      <a:noFill/>
                    </a:ln>
                  </pic:spPr>
                </pic:pic>
              </a:graphicData>
            </a:graphic>
          </wp:inline>
        </w:drawing>
      </w:r>
    </w:p>
    <w:p>
      <w:pPr>
        <w:spacing w:after="156" w:afterLines="50" w:line="300" w:lineRule="auto"/>
        <w:rPr>
          <w:rFonts w:ascii="仿宋" w:hAnsi="仿宋" w:eastAsia="仿宋"/>
          <w:b/>
          <w:sz w:val="24"/>
          <w:szCs w:val="24"/>
        </w:rPr>
      </w:pPr>
    </w:p>
    <w:p>
      <w:pPr>
        <w:spacing w:after="156" w:afterLines="50" w:line="300" w:lineRule="auto"/>
        <w:rPr>
          <w:rFonts w:ascii="仿宋" w:hAnsi="仿宋" w:eastAsia="仿宋"/>
          <w:b/>
          <w:sz w:val="24"/>
          <w:szCs w:val="24"/>
        </w:rPr>
      </w:pPr>
      <w:r>
        <w:rPr>
          <w:rFonts w:hint="eastAsia" w:ascii="仿宋" w:hAnsi="仿宋" w:eastAsia="仿宋"/>
          <w:b/>
          <w:sz w:val="24"/>
          <w:szCs w:val="24"/>
        </w:rPr>
        <w:t>食堂</w:t>
      </w:r>
    </w:p>
    <w:p>
      <w:pPr>
        <w:spacing w:after="156" w:afterLines="50" w:line="300" w:lineRule="auto"/>
        <w:rPr>
          <w:rFonts w:ascii="仿宋" w:hAnsi="仿宋" w:eastAsia="仿宋"/>
          <w:b/>
          <w:sz w:val="24"/>
          <w:szCs w:val="24"/>
        </w:rPr>
      </w:pPr>
      <w:r>
        <w:rPr>
          <w:rFonts w:ascii="仿宋" w:hAnsi="仿宋" w:eastAsia="仿宋"/>
          <w:b/>
          <w:sz w:val="24"/>
          <w:szCs w:val="24"/>
        </w:rPr>
        <w:drawing>
          <wp:inline distT="0" distB="0" distL="0" distR="0">
            <wp:extent cx="5274310" cy="3955415"/>
            <wp:effectExtent l="0" t="0" r="0" b="0"/>
            <wp:docPr id="5" name="图片 5" descr="C:\Users\ADMINI~1\AppData\Local\Temp\WeChat Files\115f740ed07892f5dcbc3893e9e4c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115f740ed07892f5dcbc3893e9e4c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3F009E"/>
    <w:multiLevelType w:val="multilevel"/>
    <w:tmpl w:val="1E3F009E"/>
    <w:lvl w:ilvl="0" w:tentative="0">
      <w:start w:val="1"/>
      <w:numFmt w:val="decimal"/>
      <w:lvlText w:val="%1"/>
      <w:lvlJc w:val="left"/>
      <w:pPr>
        <w:ind w:left="375" w:hanging="3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6BA"/>
    <w:rsid w:val="000002DB"/>
    <w:rsid w:val="00006308"/>
    <w:rsid w:val="00016485"/>
    <w:rsid w:val="000242E3"/>
    <w:rsid w:val="00033539"/>
    <w:rsid w:val="00055A69"/>
    <w:rsid w:val="000579FB"/>
    <w:rsid w:val="00067D92"/>
    <w:rsid w:val="00073CC2"/>
    <w:rsid w:val="000A01AB"/>
    <w:rsid w:val="000A264F"/>
    <w:rsid w:val="000C1E27"/>
    <w:rsid w:val="000C4126"/>
    <w:rsid w:val="000C4AF1"/>
    <w:rsid w:val="000D1FE3"/>
    <w:rsid w:val="000F6F66"/>
    <w:rsid w:val="00100C4E"/>
    <w:rsid w:val="00113F2D"/>
    <w:rsid w:val="00116664"/>
    <w:rsid w:val="00123401"/>
    <w:rsid w:val="00130FE5"/>
    <w:rsid w:val="0014312D"/>
    <w:rsid w:val="00144B41"/>
    <w:rsid w:val="001520D9"/>
    <w:rsid w:val="00156356"/>
    <w:rsid w:val="00157801"/>
    <w:rsid w:val="00161207"/>
    <w:rsid w:val="00181962"/>
    <w:rsid w:val="00182B7F"/>
    <w:rsid w:val="00183CF9"/>
    <w:rsid w:val="00187B99"/>
    <w:rsid w:val="001B1C86"/>
    <w:rsid w:val="001B5EB6"/>
    <w:rsid w:val="001C3735"/>
    <w:rsid w:val="001D1988"/>
    <w:rsid w:val="001E0221"/>
    <w:rsid w:val="001E10B0"/>
    <w:rsid w:val="00205C51"/>
    <w:rsid w:val="00237965"/>
    <w:rsid w:val="002549BF"/>
    <w:rsid w:val="002549F4"/>
    <w:rsid w:val="00257E7B"/>
    <w:rsid w:val="00276614"/>
    <w:rsid w:val="00285969"/>
    <w:rsid w:val="002B0DB3"/>
    <w:rsid w:val="002E6338"/>
    <w:rsid w:val="002E7BFC"/>
    <w:rsid w:val="003068FF"/>
    <w:rsid w:val="00306A74"/>
    <w:rsid w:val="00311215"/>
    <w:rsid w:val="00321DD0"/>
    <w:rsid w:val="00327B2B"/>
    <w:rsid w:val="00365AD3"/>
    <w:rsid w:val="00366452"/>
    <w:rsid w:val="003D082B"/>
    <w:rsid w:val="003E6886"/>
    <w:rsid w:val="003F288A"/>
    <w:rsid w:val="003F5013"/>
    <w:rsid w:val="003F5809"/>
    <w:rsid w:val="004117F7"/>
    <w:rsid w:val="00426AA3"/>
    <w:rsid w:val="00465F41"/>
    <w:rsid w:val="00467BFF"/>
    <w:rsid w:val="004828BE"/>
    <w:rsid w:val="00486DD3"/>
    <w:rsid w:val="0049248E"/>
    <w:rsid w:val="00493D05"/>
    <w:rsid w:val="004A1A6E"/>
    <w:rsid w:val="004A6F51"/>
    <w:rsid w:val="004C050B"/>
    <w:rsid w:val="004C0CF0"/>
    <w:rsid w:val="004D22B4"/>
    <w:rsid w:val="004D47BF"/>
    <w:rsid w:val="004E2DD7"/>
    <w:rsid w:val="004E2FD5"/>
    <w:rsid w:val="004E715B"/>
    <w:rsid w:val="00502517"/>
    <w:rsid w:val="00505635"/>
    <w:rsid w:val="0051015E"/>
    <w:rsid w:val="00531733"/>
    <w:rsid w:val="00532168"/>
    <w:rsid w:val="0055750F"/>
    <w:rsid w:val="00592D4B"/>
    <w:rsid w:val="005E6611"/>
    <w:rsid w:val="005F1A72"/>
    <w:rsid w:val="005F50F6"/>
    <w:rsid w:val="00621083"/>
    <w:rsid w:val="00624DD3"/>
    <w:rsid w:val="00631F3E"/>
    <w:rsid w:val="00635DEA"/>
    <w:rsid w:val="00657851"/>
    <w:rsid w:val="00693BC1"/>
    <w:rsid w:val="00695A40"/>
    <w:rsid w:val="006A798C"/>
    <w:rsid w:val="006E3E88"/>
    <w:rsid w:val="006E76DA"/>
    <w:rsid w:val="00701919"/>
    <w:rsid w:val="00704822"/>
    <w:rsid w:val="007102D8"/>
    <w:rsid w:val="0072096B"/>
    <w:rsid w:val="00722C2B"/>
    <w:rsid w:val="0072503D"/>
    <w:rsid w:val="00752CFC"/>
    <w:rsid w:val="007608F3"/>
    <w:rsid w:val="00763EB4"/>
    <w:rsid w:val="00780540"/>
    <w:rsid w:val="007972EF"/>
    <w:rsid w:val="007A635B"/>
    <w:rsid w:val="007B439D"/>
    <w:rsid w:val="007B69A8"/>
    <w:rsid w:val="007C6B28"/>
    <w:rsid w:val="007D4656"/>
    <w:rsid w:val="007E077E"/>
    <w:rsid w:val="007F16A2"/>
    <w:rsid w:val="008078B4"/>
    <w:rsid w:val="0082229C"/>
    <w:rsid w:val="008350D3"/>
    <w:rsid w:val="00837971"/>
    <w:rsid w:val="00844C21"/>
    <w:rsid w:val="00845D96"/>
    <w:rsid w:val="00847352"/>
    <w:rsid w:val="008474AD"/>
    <w:rsid w:val="0085120E"/>
    <w:rsid w:val="008530AA"/>
    <w:rsid w:val="0087118D"/>
    <w:rsid w:val="008846BA"/>
    <w:rsid w:val="0088551A"/>
    <w:rsid w:val="008A6DB0"/>
    <w:rsid w:val="008B23E3"/>
    <w:rsid w:val="008B3B12"/>
    <w:rsid w:val="008E1290"/>
    <w:rsid w:val="00910199"/>
    <w:rsid w:val="0092488C"/>
    <w:rsid w:val="00940134"/>
    <w:rsid w:val="00943574"/>
    <w:rsid w:val="009529D9"/>
    <w:rsid w:val="009806AD"/>
    <w:rsid w:val="009A54F2"/>
    <w:rsid w:val="009A7CCF"/>
    <w:rsid w:val="009B3A04"/>
    <w:rsid w:val="009B604F"/>
    <w:rsid w:val="009C506F"/>
    <w:rsid w:val="009F0827"/>
    <w:rsid w:val="00A119D6"/>
    <w:rsid w:val="00A13254"/>
    <w:rsid w:val="00A14B76"/>
    <w:rsid w:val="00A215F0"/>
    <w:rsid w:val="00A41274"/>
    <w:rsid w:val="00A4195B"/>
    <w:rsid w:val="00A43E8F"/>
    <w:rsid w:val="00A44B3E"/>
    <w:rsid w:val="00A56150"/>
    <w:rsid w:val="00A57922"/>
    <w:rsid w:val="00A77B14"/>
    <w:rsid w:val="00A77E98"/>
    <w:rsid w:val="00AA143A"/>
    <w:rsid w:val="00AB6A21"/>
    <w:rsid w:val="00AD0FF5"/>
    <w:rsid w:val="00AE407A"/>
    <w:rsid w:val="00AF586C"/>
    <w:rsid w:val="00AF74D7"/>
    <w:rsid w:val="00B06436"/>
    <w:rsid w:val="00B55B75"/>
    <w:rsid w:val="00B81CCC"/>
    <w:rsid w:val="00B842A3"/>
    <w:rsid w:val="00BB2E4C"/>
    <w:rsid w:val="00BB6133"/>
    <w:rsid w:val="00BC310D"/>
    <w:rsid w:val="00BD5C4D"/>
    <w:rsid w:val="00BE33ED"/>
    <w:rsid w:val="00BF3CA2"/>
    <w:rsid w:val="00C05935"/>
    <w:rsid w:val="00C16829"/>
    <w:rsid w:val="00C16FA7"/>
    <w:rsid w:val="00C37430"/>
    <w:rsid w:val="00C50EC6"/>
    <w:rsid w:val="00C513C7"/>
    <w:rsid w:val="00C5461C"/>
    <w:rsid w:val="00C8194A"/>
    <w:rsid w:val="00C824AA"/>
    <w:rsid w:val="00CA7B07"/>
    <w:rsid w:val="00CB7926"/>
    <w:rsid w:val="00CD5CE7"/>
    <w:rsid w:val="00CE4506"/>
    <w:rsid w:val="00CF2BF5"/>
    <w:rsid w:val="00CF6C50"/>
    <w:rsid w:val="00D01705"/>
    <w:rsid w:val="00D07C27"/>
    <w:rsid w:val="00D47FB3"/>
    <w:rsid w:val="00D507D9"/>
    <w:rsid w:val="00D628C9"/>
    <w:rsid w:val="00D6757F"/>
    <w:rsid w:val="00D8603C"/>
    <w:rsid w:val="00D955C4"/>
    <w:rsid w:val="00DA270B"/>
    <w:rsid w:val="00DA763C"/>
    <w:rsid w:val="00DB2518"/>
    <w:rsid w:val="00DC301D"/>
    <w:rsid w:val="00DD1D20"/>
    <w:rsid w:val="00DD6375"/>
    <w:rsid w:val="00DE32B4"/>
    <w:rsid w:val="00E04DF4"/>
    <w:rsid w:val="00E06821"/>
    <w:rsid w:val="00E21809"/>
    <w:rsid w:val="00E22C47"/>
    <w:rsid w:val="00E41571"/>
    <w:rsid w:val="00E42E9C"/>
    <w:rsid w:val="00E437BB"/>
    <w:rsid w:val="00E4691F"/>
    <w:rsid w:val="00E52B3F"/>
    <w:rsid w:val="00E656CD"/>
    <w:rsid w:val="00E70423"/>
    <w:rsid w:val="00EB15F6"/>
    <w:rsid w:val="00EC48FA"/>
    <w:rsid w:val="00ED792F"/>
    <w:rsid w:val="00EF22C3"/>
    <w:rsid w:val="00F005DE"/>
    <w:rsid w:val="00F05E00"/>
    <w:rsid w:val="00F24C21"/>
    <w:rsid w:val="00F302B2"/>
    <w:rsid w:val="00F440DC"/>
    <w:rsid w:val="00F4442E"/>
    <w:rsid w:val="00F53ED3"/>
    <w:rsid w:val="00F7083B"/>
    <w:rsid w:val="00F76C14"/>
    <w:rsid w:val="00F815B8"/>
    <w:rsid w:val="00F84812"/>
    <w:rsid w:val="00F87703"/>
    <w:rsid w:val="00FB1495"/>
    <w:rsid w:val="00FC31BB"/>
    <w:rsid w:val="00FC508A"/>
    <w:rsid w:val="00FD41BC"/>
    <w:rsid w:val="00FE21A5"/>
    <w:rsid w:val="00FF2837"/>
    <w:rsid w:val="08A43744"/>
    <w:rsid w:val="167C41F0"/>
    <w:rsid w:val="1DA27087"/>
    <w:rsid w:val="23757BF1"/>
    <w:rsid w:val="24F17C42"/>
    <w:rsid w:val="38110AA2"/>
    <w:rsid w:val="397D2BF9"/>
    <w:rsid w:val="4A7A5E8F"/>
    <w:rsid w:val="4ED87506"/>
    <w:rsid w:val="77920A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Date"/>
    <w:basedOn w:val="1"/>
    <w:next w:val="1"/>
    <w:link w:val="12"/>
    <w:semiHidden/>
    <w:unhideWhenUsed/>
    <w:qFormat/>
    <w:uiPriority w:val="99"/>
    <w:pPr>
      <w:ind w:left="100" w:leftChars="2500"/>
    </w:pPr>
  </w:style>
  <w:style w:type="paragraph" w:styleId="3">
    <w:name w:val="Balloon Text"/>
    <w:basedOn w:val="1"/>
    <w:link w:val="11"/>
    <w:semiHidden/>
    <w:unhideWhenUsed/>
    <w:qFormat/>
    <w:uiPriority w:val="99"/>
    <w:rPr>
      <w:sz w:val="18"/>
      <w:szCs w:val="18"/>
    </w:rPr>
  </w:style>
  <w:style w:type="paragraph" w:styleId="4">
    <w:name w:val="Normal (Web)"/>
    <w:basedOn w:val="1"/>
    <w:qFormat/>
    <w:uiPriority w:val="99"/>
    <w:pPr>
      <w:spacing w:beforeAutospacing="1" w:afterAutospacing="1"/>
      <w:jc w:val="left"/>
    </w:pPr>
    <w:rPr>
      <w:rFonts w:cs="Times New Roman"/>
      <w:kern w:val="0"/>
      <w:sz w:val="24"/>
      <w:szCs w:val="24"/>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7">
    <w:name w:val="Medium Shading 2 Accent 1"/>
    <w:basedOn w:val="5"/>
    <w:uiPriority w:val="64"/>
    <w:rPr>
      <w:sz w:val="24"/>
      <w:szCs w:val="24"/>
    </w:rPr>
    <w:tblPr>
      <w:tblBorders>
        <w:top w:val="single" w:color="auto" w:sz="18" w:space="0"/>
        <w:bottom w:val="single" w:color="auto" w:sz="1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shd w:val="clear" w:color="auto" w:fill="5B9BD5" w:themeFill="accent1"/>
      </w:tcPr>
    </w:tblStylePr>
    <w:tblStylePr w:type="lastRow">
      <w:pPr>
        <w:spacing w:before="0" w:after="0" w:line="240" w:lineRule="auto"/>
      </w:pPr>
      <w:rPr>
        <w:color w:val="auto"/>
      </w:rPr>
      <w:tblPr>
        <w:tblLayout w:type="fixed"/>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blLayout w:type="fixed"/>
      </w:tblPr>
      <w:tcPr>
        <w:tcBorders>
          <w:top w:val="nil"/>
          <w:left w:val="nil"/>
          <w:bottom w:val="single" w:color="auto" w:sz="18" w:space="0"/>
          <w:right w:val="nil"/>
          <w:insideH w:val="nil"/>
          <w:insideV w:val="nil"/>
        </w:tcBorders>
        <w:shd w:val="clear" w:color="auto" w:fill="5B9BD5" w:themeFill="accent1"/>
      </w:tcPr>
    </w:tblStylePr>
    <w:tblStylePr w:type="lastCol">
      <w:rPr>
        <w:b/>
        <w:bCs/>
        <w:color w:val="FFFFFF" w:themeColor="background1"/>
        <w14:textFill>
          <w14:solidFill>
            <w14:schemeClr w14:val="bg1"/>
          </w14:solidFill>
        </w14:textFill>
      </w:rPr>
      <w:tblPr>
        <w:tblLayout w:type="fixed"/>
      </w:tblPr>
      <w:tcPr>
        <w:tcBorders>
          <w:left w:val="nil"/>
          <w:right w:val="nil"/>
          <w:insideH w:val="nil"/>
          <w:insideV w:val="nil"/>
        </w:tcBorders>
        <w:shd w:val="clear" w:color="auto" w:fill="5B9BD5" w:themeFill="accent1"/>
      </w:tcPr>
    </w:tblStylePr>
    <w:tblStylePr w:type="band1Vert">
      <w:tblPr>
        <w:tblLayout w:type="fixed"/>
      </w:tblPr>
      <w:tcPr>
        <w:tcBorders>
          <w:left w:val="nil"/>
          <w:right w:val="nil"/>
          <w:insideH w:val="nil"/>
          <w:insideV w:val="nil"/>
        </w:tcBorders>
        <w:shd w:val="clear" w:color="auto" w:fill="D7D7D7" w:themeFill="background1" w:themeFillShade="D8"/>
      </w:tcPr>
    </w:tblStylePr>
    <w:tblStylePr w:type="band1Horz">
      <w:tblPr>
        <w:tblLayout w:type="fixed"/>
      </w:tblPr>
      <w:tcPr>
        <w:shd w:val="clear" w:color="auto" w:fill="D7D7D7" w:themeFill="background1" w:themeFillShade="D8"/>
      </w:tcPr>
    </w:tblStylePr>
    <w:tblStylePr w:type="neCell">
      <w:tblPr>
        <w:tblLayout w:type="fixed"/>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tcPr>
    </w:tblStylePr>
  </w:style>
  <w:style w:type="character" w:styleId="9">
    <w:name w:val="Hyperlink"/>
    <w:basedOn w:val="8"/>
    <w:semiHidden/>
    <w:unhideWhenUsed/>
    <w:qFormat/>
    <w:uiPriority w:val="99"/>
    <w:rPr>
      <w:color w:val="0000FF"/>
      <w:u w:val="single"/>
    </w:rPr>
  </w:style>
  <w:style w:type="paragraph" w:styleId="10">
    <w:name w:val="List Paragraph"/>
    <w:basedOn w:val="1"/>
    <w:qFormat/>
    <w:uiPriority w:val="34"/>
    <w:pPr>
      <w:ind w:firstLine="420" w:firstLineChars="200"/>
    </w:pPr>
  </w:style>
  <w:style w:type="character" w:customStyle="1" w:styleId="11">
    <w:name w:val="批注框文本 Char"/>
    <w:basedOn w:val="8"/>
    <w:link w:val="3"/>
    <w:semiHidden/>
    <w:qFormat/>
    <w:uiPriority w:val="99"/>
    <w:rPr>
      <w:sz w:val="18"/>
      <w:szCs w:val="18"/>
    </w:rPr>
  </w:style>
  <w:style w:type="character" w:customStyle="1" w:styleId="12">
    <w:name w:val="日期 Char"/>
    <w:basedOn w:val="8"/>
    <w:link w:val="2"/>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iTianKong.com</Company>
  <Pages>1</Pages>
  <Words>276</Words>
  <Characters>1578</Characters>
  <Lines>13</Lines>
  <Paragraphs>3</Paragraphs>
  <TotalTime>0</TotalTime>
  <ScaleCrop>false</ScaleCrop>
  <LinksUpToDate>false</LinksUpToDate>
  <CharactersWithSpaces>1851</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2019-10-14T15:33:00Z</dcterms:created>
  <dc:creator>何锦豪</dc:creator>
  <cp:lastModifiedBy>陈某某</cp:lastModifiedBy>
  <cp:lastPrinted>2018-12-04T05:16:00Z</cp:lastPrinted>
  <dcterms:modified xsi:type="dcterms:W3CDTF">2019-10-17T05:14:47Z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